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0AD03" w14:textId="5C7AF10B" w:rsidR="007E6A89" w:rsidRDefault="007644C9" w:rsidP="0029320A">
      <w:pPr>
        <w:jc w:val="center"/>
        <w:rPr>
          <w:b/>
          <w:sz w:val="22"/>
        </w:rPr>
      </w:pPr>
      <w:r>
        <w:rPr>
          <w:b/>
          <w:sz w:val="22"/>
        </w:rPr>
        <w:t>2024-</w:t>
      </w:r>
      <w:r w:rsidR="00A47ECB" w:rsidRPr="000F2457">
        <w:rPr>
          <w:rFonts w:hint="eastAsia"/>
          <w:b/>
          <w:sz w:val="22"/>
        </w:rPr>
        <w:t>2</w:t>
      </w:r>
      <w:r>
        <w:rPr>
          <w:b/>
          <w:sz w:val="22"/>
        </w:rPr>
        <w:t>5</w:t>
      </w:r>
      <w:r w:rsidR="007E6A89" w:rsidRPr="000F2457">
        <w:rPr>
          <w:rFonts w:hint="eastAsia"/>
          <w:b/>
          <w:sz w:val="22"/>
        </w:rPr>
        <w:t xml:space="preserve"> </w:t>
      </w:r>
      <w:r w:rsidR="00B37F66" w:rsidRPr="000F2457">
        <w:rPr>
          <w:b/>
          <w:sz w:val="22"/>
        </w:rPr>
        <w:t xml:space="preserve">RUC </w:t>
      </w:r>
      <w:r w:rsidR="00003523" w:rsidRPr="000F2457">
        <w:rPr>
          <w:b/>
          <w:sz w:val="22"/>
        </w:rPr>
        <w:t xml:space="preserve">INBOUND </w:t>
      </w:r>
      <w:r w:rsidR="00003523" w:rsidRPr="000F2457">
        <w:rPr>
          <w:rFonts w:hint="eastAsia"/>
          <w:b/>
          <w:sz w:val="22"/>
        </w:rPr>
        <w:t>EXCHANGE FACTSHEET</w:t>
      </w:r>
    </w:p>
    <w:p w14:paraId="45AF4B46" w14:textId="77777777" w:rsidR="00AE6338" w:rsidRPr="000F2457" w:rsidRDefault="00AE6338" w:rsidP="0029320A">
      <w:pPr>
        <w:jc w:val="center"/>
        <w:rPr>
          <w:b/>
          <w:sz w:val="22"/>
        </w:rPr>
      </w:pPr>
    </w:p>
    <w:p w14:paraId="105A2329" w14:textId="77777777" w:rsidR="007E6A89" w:rsidRPr="000F2457" w:rsidRDefault="007E6A89">
      <w:pPr>
        <w:rPr>
          <w:b/>
          <w:color w:val="5B9BD5" w:themeColor="accent1"/>
          <w:sz w:val="22"/>
        </w:rPr>
      </w:pPr>
      <w:r w:rsidRPr="000F2457">
        <w:rPr>
          <w:b/>
          <w:color w:val="5B9BD5" w:themeColor="accent1"/>
          <w:sz w:val="22"/>
        </w:rPr>
        <w:t>RUC AT A GLANCE</w:t>
      </w:r>
    </w:p>
    <w:p w14:paraId="6D0391EA" w14:textId="696BBE66" w:rsidR="007E6A89" w:rsidRPr="000F2457" w:rsidRDefault="007E6A89">
      <w:pPr>
        <w:rPr>
          <w:sz w:val="22"/>
        </w:rPr>
      </w:pPr>
      <w:bookmarkStart w:id="0" w:name="_GoBack"/>
      <w:r w:rsidRPr="000F2457">
        <w:rPr>
          <w:sz w:val="22"/>
        </w:rPr>
        <w:t>Renmi</w:t>
      </w:r>
      <w:r w:rsidR="007D1DF6">
        <w:rPr>
          <w:sz w:val="22"/>
        </w:rPr>
        <w:t xml:space="preserve">n University of China </w:t>
      </w:r>
      <w:bookmarkEnd w:id="0"/>
      <w:r w:rsidR="007D1DF6">
        <w:rPr>
          <w:sz w:val="22"/>
        </w:rPr>
        <w:t>(RUC) is the first</w:t>
      </w:r>
      <w:r w:rsidRPr="000F2457">
        <w:rPr>
          <w:sz w:val="22"/>
        </w:rPr>
        <w:t xml:space="preserve"> comprehensive </w:t>
      </w:r>
      <w:r w:rsidR="007D1DF6">
        <w:rPr>
          <w:sz w:val="22"/>
        </w:rPr>
        <w:t xml:space="preserve">research-oriented </w:t>
      </w:r>
      <w:r w:rsidRPr="000F2457">
        <w:rPr>
          <w:sz w:val="22"/>
        </w:rPr>
        <w:t>university</w:t>
      </w:r>
      <w:r w:rsidR="007D1DF6">
        <w:rPr>
          <w:sz w:val="22"/>
        </w:rPr>
        <w:t xml:space="preserve"> founded by </w:t>
      </w:r>
      <w:r w:rsidR="007D1DF6" w:rsidRPr="000F2457">
        <w:rPr>
          <w:sz w:val="22"/>
        </w:rPr>
        <w:t>the People's Republic of China</w:t>
      </w:r>
      <w:r w:rsidR="007D1DF6">
        <w:rPr>
          <w:sz w:val="22"/>
        </w:rPr>
        <w:t xml:space="preserve">. Since </w:t>
      </w:r>
      <w:r w:rsidR="00770D8D">
        <w:rPr>
          <w:sz w:val="22"/>
        </w:rPr>
        <w:t>its</w:t>
      </w:r>
      <w:r w:rsidR="007D1DF6">
        <w:rPr>
          <w:sz w:val="22"/>
        </w:rPr>
        <w:t xml:space="preserve"> establishment, RUC has become known as the cradle of “the builders of </w:t>
      </w:r>
      <w:r w:rsidR="007D1DF6" w:rsidRPr="000F2457">
        <w:rPr>
          <w:sz w:val="22"/>
        </w:rPr>
        <w:t>the People's Republic of China</w:t>
      </w:r>
      <w:r w:rsidR="007D1DF6">
        <w:rPr>
          <w:sz w:val="22"/>
        </w:rPr>
        <w:t>”</w:t>
      </w:r>
      <w:r w:rsidRPr="000F2457">
        <w:rPr>
          <w:sz w:val="22"/>
        </w:rPr>
        <w:t xml:space="preserve"> </w:t>
      </w:r>
      <w:r w:rsidR="007D1DF6">
        <w:rPr>
          <w:sz w:val="22"/>
        </w:rPr>
        <w:t>and an influential leader for China’s higher education in the humanities and social sciences. With more than 370,000 outstanding alumni playing major roles in various sectors in China and abroad, RUC is dedicated to solving China’s problems based on China’s concreate reality, and defines its academic mission as responding to the questions posed by China, by the world, by the people, and by the times.</w:t>
      </w:r>
    </w:p>
    <w:p w14:paraId="4EB0E759" w14:textId="0F75CD00" w:rsidR="007E6A89" w:rsidRPr="000F2457" w:rsidRDefault="00C64C8E" w:rsidP="00C64C8E">
      <w:pPr>
        <w:pStyle w:val="a3"/>
        <w:numPr>
          <w:ilvl w:val="0"/>
          <w:numId w:val="1"/>
        </w:numPr>
        <w:ind w:firstLineChars="0"/>
        <w:rPr>
          <w:sz w:val="22"/>
        </w:rPr>
      </w:pPr>
      <w:r>
        <w:rPr>
          <w:sz w:val="22"/>
        </w:rPr>
        <w:t>RUC is rated as an A Class higher education institution in the national listings for world-class construction, with 14 disciplines entered into the national listing for world-class construction.</w:t>
      </w:r>
      <w:r w:rsidR="007E6A89" w:rsidRPr="000F2457">
        <w:rPr>
          <w:sz w:val="22"/>
        </w:rPr>
        <w:t xml:space="preserve"> </w:t>
      </w:r>
    </w:p>
    <w:p w14:paraId="4EB4642F" w14:textId="0E578088" w:rsidR="005D521F" w:rsidRDefault="005D521F">
      <w:pPr>
        <w:rPr>
          <w:sz w:val="22"/>
        </w:rPr>
      </w:pPr>
    </w:p>
    <w:p w14:paraId="4DEAA5AA" w14:textId="77777777" w:rsidR="00D56D0F" w:rsidRPr="000F2457" w:rsidRDefault="00D56D0F">
      <w:pPr>
        <w:rPr>
          <w:sz w:val="22"/>
        </w:rPr>
      </w:pPr>
    </w:p>
    <w:p w14:paraId="430E3896" w14:textId="68D0DC7C" w:rsidR="007E6A89" w:rsidRPr="000F2457" w:rsidRDefault="007E6A89" w:rsidP="00003523">
      <w:pPr>
        <w:rPr>
          <w:b/>
          <w:color w:val="5B9BD5" w:themeColor="accent1"/>
          <w:sz w:val="22"/>
        </w:rPr>
      </w:pPr>
      <w:r w:rsidRPr="000F2457">
        <w:rPr>
          <w:rFonts w:hint="eastAsia"/>
          <w:b/>
          <w:color w:val="5B9BD5" w:themeColor="accent1"/>
          <w:sz w:val="22"/>
        </w:rPr>
        <w:t>STUDENT BODY</w:t>
      </w:r>
      <w:r w:rsidRPr="000F2457">
        <w:rPr>
          <w:b/>
          <w:color w:val="5B9BD5" w:themeColor="accent1"/>
          <w:sz w:val="22"/>
        </w:rPr>
        <w:t xml:space="preserve"> </w:t>
      </w:r>
      <w:r w:rsidR="007644C9" w:rsidRPr="007644C9">
        <w:rPr>
          <w:b/>
          <w:color w:val="5B9BD5" w:themeColor="accent1"/>
          <w:sz w:val="22"/>
        </w:rPr>
        <w:t>28,224</w:t>
      </w:r>
      <w:r w:rsidR="00D56D0F">
        <w:rPr>
          <w:b/>
          <w:color w:val="5B9BD5" w:themeColor="accent1"/>
          <w:sz w:val="22"/>
        </w:rPr>
        <w:t xml:space="preserve">                </w:t>
      </w:r>
      <w:r w:rsidR="00D56D0F" w:rsidRPr="000F2457">
        <w:rPr>
          <w:rFonts w:hint="eastAsia"/>
          <w:b/>
          <w:color w:val="5B9BD5" w:themeColor="accent1"/>
          <w:sz w:val="22"/>
        </w:rPr>
        <w:t>F</w:t>
      </w:r>
      <w:r w:rsidR="00D56D0F" w:rsidRPr="000F2457">
        <w:rPr>
          <w:b/>
          <w:color w:val="5B9BD5" w:themeColor="accent1"/>
          <w:sz w:val="22"/>
        </w:rPr>
        <w:t xml:space="preserve">ACULTY </w:t>
      </w:r>
      <w:r w:rsidR="00D56D0F" w:rsidRPr="007644C9">
        <w:rPr>
          <w:b/>
          <w:color w:val="5B9BD5" w:themeColor="accent1"/>
          <w:sz w:val="22"/>
        </w:rPr>
        <w:t>1956</w:t>
      </w:r>
    </w:p>
    <w:p w14:paraId="139D9C4D" w14:textId="0C3968C3" w:rsidR="007E6A89" w:rsidRPr="00D56D0F" w:rsidRDefault="00294CAF" w:rsidP="00003523">
      <w:pPr>
        <w:rPr>
          <w:sz w:val="22"/>
        </w:rPr>
      </w:pPr>
      <w:r w:rsidRPr="000F2457">
        <w:rPr>
          <w:sz w:val="22"/>
        </w:rPr>
        <w:t>-</w:t>
      </w:r>
      <w:r w:rsidR="00A84C43" w:rsidRPr="000F2457">
        <w:rPr>
          <w:sz w:val="22"/>
        </w:rPr>
        <w:t>Undergraduates</w:t>
      </w:r>
      <w:r w:rsidR="00E10E21" w:rsidRPr="000F2457">
        <w:rPr>
          <w:sz w:val="22"/>
        </w:rPr>
        <w:t xml:space="preserve"> </w:t>
      </w:r>
      <w:r w:rsidR="007644C9" w:rsidRPr="007644C9">
        <w:rPr>
          <w:sz w:val="22"/>
        </w:rPr>
        <w:t>11,749</w:t>
      </w:r>
      <w:r w:rsidR="00D56D0F">
        <w:rPr>
          <w:sz w:val="22"/>
        </w:rPr>
        <w:t xml:space="preserve">                </w:t>
      </w:r>
      <w:r w:rsidR="00D56D0F" w:rsidRPr="000F2457">
        <w:rPr>
          <w:sz w:val="22"/>
        </w:rPr>
        <w:t xml:space="preserve">-Professors </w:t>
      </w:r>
      <w:r w:rsidR="00D56D0F" w:rsidRPr="007644C9">
        <w:rPr>
          <w:sz w:val="22"/>
        </w:rPr>
        <w:t>801</w:t>
      </w:r>
    </w:p>
    <w:p w14:paraId="2081E63B" w14:textId="30FCABA1" w:rsidR="007E6A89" w:rsidRPr="00D56D0F" w:rsidRDefault="00294CAF" w:rsidP="00003523">
      <w:pPr>
        <w:rPr>
          <w:sz w:val="22"/>
        </w:rPr>
      </w:pPr>
      <w:r w:rsidRPr="000F2457">
        <w:rPr>
          <w:sz w:val="22"/>
        </w:rPr>
        <w:t>-</w:t>
      </w:r>
      <w:r w:rsidR="00A84C43" w:rsidRPr="000F2457">
        <w:rPr>
          <w:sz w:val="22"/>
        </w:rPr>
        <w:t xml:space="preserve">Postgraduates </w:t>
      </w:r>
      <w:r w:rsidR="007644C9" w:rsidRPr="007644C9">
        <w:rPr>
          <w:sz w:val="22"/>
        </w:rPr>
        <w:t>11,400</w:t>
      </w:r>
      <w:r w:rsidR="00D56D0F">
        <w:rPr>
          <w:sz w:val="22"/>
        </w:rPr>
        <w:t xml:space="preserve">                  </w:t>
      </w:r>
      <w:r w:rsidR="00D56D0F" w:rsidRPr="000F2457">
        <w:rPr>
          <w:sz w:val="22"/>
        </w:rPr>
        <w:t xml:space="preserve">-Associate professors </w:t>
      </w:r>
      <w:r w:rsidR="00D56D0F" w:rsidRPr="007644C9">
        <w:rPr>
          <w:sz w:val="22"/>
        </w:rPr>
        <w:t>751</w:t>
      </w:r>
    </w:p>
    <w:p w14:paraId="326A1803" w14:textId="531D2962" w:rsidR="007E6A89" w:rsidRPr="000F2457" w:rsidRDefault="00294CAF" w:rsidP="00003523">
      <w:pPr>
        <w:rPr>
          <w:sz w:val="22"/>
        </w:rPr>
      </w:pPr>
      <w:r w:rsidRPr="000F2457">
        <w:rPr>
          <w:sz w:val="22"/>
        </w:rPr>
        <w:t>-</w:t>
      </w:r>
      <w:r w:rsidR="00A84C43" w:rsidRPr="000F2457">
        <w:rPr>
          <w:sz w:val="22"/>
        </w:rPr>
        <w:t>P</w:t>
      </w:r>
      <w:r w:rsidR="00465029" w:rsidRPr="000F2457">
        <w:rPr>
          <w:sz w:val="22"/>
        </w:rPr>
        <w:t>h.D.</w:t>
      </w:r>
      <w:r w:rsidR="00A84C43" w:rsidRPr="000F2457">
        <w:rPr>
          <w:sz w:val="22"/>
        </w:rPr>
        <w:t xml:space="preserve"> student</w:t>
      </w:r>
      <w:r w:rsidR="00465029" w:rsidRPr="000F2457">
        <w:rPr>
          <w:sz w:val="22"/>
        </w:rPr>
        <w:t>s</w:t>
      </w:r>
      <w:r w:rsidR="00003523" w:rsidRPr="000F2457">
        <w:rPr>
          <w:sz w:val="22"/>
        </w:rPr>
        <w:t xml:space="preserve"> </w:t>
      </w:r>
      <w:r w:rsidR="007644C9" w:rsidRPr="007644C9">
        <w:rPr>
          <w:sz w:val="22"/>
        </w:rPr>
        <w:t>5,075</w:t>
      </w:r>
    </w:p>
    <w:p w14:paraId="2B27F5DF" w14:textId="41CDA6EA" w:rsidR="00003523" w:rsidRPr="000F2457" w:rsidRDefault="00294CAF" w:rsidP="00003523">
      <w:pPr>
        <w:rPr>
          <w:color w:val="5B9BD5" w:themeColor="accent1"/>
          <w:sz w:val="22"/>
        </w:rPr>
      </w:pPr>
      <w:r w:rsidRPr="000F2457">
        <w:rPr>
          <w:color w:val="5B9BD5" w:themeColor="accent1"/>
          <w:sz w:val="22"/>
        </w:rPr>
        <w:t>-</w:t>
      </w:r>
      <w:r w:rsidR="00465029" w:rsidRPr="000F2457">
        <w:rPr>
          <w:color w:val="5B9BD5" w:themeColor="accent1"/>
          <w:sz w:val="22"/>
        </w:rPr>
        <w:t>I</w:t>
      </w:r>
      <w:r w:rsidR="00A84C43" w:rsidRPr="000F2457">
        <w:rPr>
          <w:color w:val="5B9BD5" w:themeColor="accent1"/>
          <w:sz w:val="22"/>
        </w:rPr>
        <w:t>nternational students</w:t>
      </w:r>
      <w:r w:rsidR="00E10E21" w:rsidRPr="000F2457">
        <w:rPr>
          <w:color w:val="5B9BD5" w:themeColor="accent1"/>
          <w:sz w:val="22"/>
        </w:rPr>
        <w:t xml:space="preserve"> </w:t>
      </w:r>
      <w:r w:rsidR="007644C9">
        <w:rPr>
          <w:color w:val="5B9BD5" w:themeColor="accent1"/>
          <w:sz w:val="22"/>
        </w:rPr>
        <w:t>800+</w:t>
      </w:r>
    </w:p>
    <w:p w14:paraId="2480DC27" w14:textId="19DB8BFB" w:rsidR="00003523" w:rsidRDefault="00003523">
      <w:pPr>
        <w:rPr>
          <w:sz w:val="22"/>
        </w:rPr>
      </w:pPr>
    </w:p>
    <w:p w14:paraId="1695DD4D" w14:textId="77777777" w:rsidR="00D56D0F" w:rsidRPr="000F2457" w:rsidRDefault="00D56D0F">
      <w:pPr>
        <w:rPr>
          <w:sz w:val="22"/>
        </w:rPr>
      </w:pPr>
    </w:p>
    <w:p w14:paraId="7E8A7CBC" w14:textId="77777777" w:rsidR="00003523" w:rsidRPr="000F2457" w:rsidRDefault="00003523">
      <w:pPr>
        <w:rPr>
          <w:b/>
          <w:color w:val="5B9BD5" w:themeColor="accent1"/>
          <w:sz w:val="22"/>
        </w:rPr>
      </w:pPr>
      <w:r w:rsidRPr="000F2457">
        <w:rPr>
          <w:rFonts w:hint="eastAsia"/>
          <w:b/>
          <w:color w:val="5B9BD5" w:themeColor="accent1"/>
          <w:sz w:val="22"/>
        </w:rPr>
        <w:t>UNIVERSITY INFORMATION</w:t>
      </w:r>
    </w:p>
    <w:p w14:paraId="21E03DD2" w14:textId="5A15B23B" w:rsidR="00003523" w:rsidRDefault="00294CAF" w:rsidP="00D40007">
      <w:pPr>
        <w:rPr>
          <w:sz w:val="22"/>
        </w:rPr>
      </w:pPr>
      <w:r w:rsidRPr="000F2457">
        <w:rPr>
          <w:sz w:val="22"/>
        </w:rPr>
        <w:t>-</w:t>
      </w:r>
      <w:r w:rsidR="00D40007" w:rsidRPr="000F2457">
        <w:rPr>
          <w:sz w:val="22"/>
        </w:rPr>
        <w:t>Name of university</w:t>
      </w:r>
      <w:r w:rsidR="00003523" w:rsidRPr="000F2457">
        <w:rPr>
          <w:sz w:val="22"/>
        </w:rPr>
        <w:t xml:space="preserve">: Renmin University of China </w:t>
      </w:r>
      <w:r w:rsidR="00003523" w:rsidRPr="000F2457">
        <w:rPr>
          <w:rFonts w:hint="eastAsia"/>
          <w:sz w:val="22"/>
        </w:rPr>
        <w:t>│ 中国人民大学</w:t>
      </w:r>
      <w:r w:rsidR="00EB1127" w:rsidRPr="000F2457">
        <w:rPr>
          <w:rFonts w:hint="eastAsia"/>
          <w:sz w:val="22"/>
        </w:rPr>
        <w:t xml:space="preserve"> │ </w:t>
      </w:r>
      <w:r w:rsidR="00EB1127" w:rsidRPr="000F2457">
        <w:rPr>
          <w:sz w:val="22"/>
        </w:rPr>
        <w:t>RUC</w:t>
      </w:r>
    </w:p>
    <w:p w14:paraId="5020EE01" w14:textId="23C70D0C" w:rsidR="002B36B0" w:rsidRDefault="002B36B0" w:rsidP="00D40007">
      <w:pPr>
        <w:rPr>
          <w:sz w:val="22"/>
        </w:rPr>
      </w:pPr>
      <w:r>
        <w:rPr>
          <w:sz w:val="22"/>
        </w:rPr>
        <w:t>-3 campuses in Beijing, capital of China</w:t>
      </w:r>
    </w:p>
    <w:p w14:paraId="264C47E6" w14:textId="6A177FA5" w:rsidR="002B36B0" w:rsidRPr="000F2457" w:rsidRDefault="002B36B0" w:rsidP="00D40007">
      <w:pPr>
        <w:rPr>
          <w:sz w:val="22"/>
        </w:rPr>
      </w:pPr>
      <w:r>
        <w:rPr>
          <w:sz w:val="22"/>
        </w:rPr>
        <w:t xml:space="preserve"> 1 campus in Suzhou, a featured cultural city in South China</w:t>
      </w:r>
    </w:p>
    <w:p w14:paraId="32B06F24" w14:textId="5782126E" w:rsidR="00003523" w:rsidRPr="000F2457" w:rsidRDefault="00003523">
      <w:pPr>
        <w:rPr>
          <w:sz w:val="22"/>
        </w:rPr>
      </w:pPr>
    </w:p>
    <w:p w14:paraId="35A4875A" w14:textId="2E9A5A1D" w:rsidR="00003523" w:rsidRPr="000F2457" w:rsidRDefault="00465029">
      <w:pPr>
        <w:rPr>
          <w:sz w:val="22"/>
        </w:rPr>
      </w:pPr>
      <w:r w:rsidRPr="000F2457">
        <w:rPr>
          <w:sz w:val="22"/>
        </w:rPr>
        <w:t>Inbound Exchange</w:t>
      </w:r>
      <w:r w:rsidR="00D40007" w:rsidRPr="000F2457">
        <w:rPr>
          <w:sz w:val="22"/>
        </w:rPr>
        <w:t>: International Students Office</w:t>
      </w:r>
    </w:p>
    <w:p w14:paraId="03E96848" w14:textId="77777777" w:rsidR="00D40007" w:rsidRPr="000F2457" w:rsidRDefault="00294CAF" w:rsidP="00D40007">
      <w:pPr>
        <w:widowControl/>
        <w:ind w:left="1870" w:hangingChars="850" w:hanging="1870"/>
        <w:jc w:val="left"/>
        <w:rPr>
          <w:sz w:val="22"/>
        </w:rPr>
      </w:pPr>
      <w:r w:rsidRPr="000F2457">
        <w:rPr>
          <w:sz w:val="22"/>
        </w:rPr>
        <w:t>-</w:t>
      </w:r>
      <w:r w:rsidR="00D40007" w:rsidRPr="000F2457">
        <w:rPr>
          <w:sz w:val="22"/>
        </w:rPr>
        <w:t>Mailing address</w:t>
      </w:r>
      <w:r w:rsidR="00003523" w:rsidRPr="000F2457">
        <w:rPr>
          <w:sz w:val="22"/>
        </w:rPr>
        <w:t xml:space="preserve">: </w:t>
      </w:r>
    </w:p>
    <w:p w14:paraId="5D1F5B9D" w14:textId="77777777" w:rsidR="00465029" w:rsidRPr="000F2457" w:rsidRDefault="00003523" w:rsidP="00D40007">
      <w:pPr>
        <w:rPr>
          <w:sz w:val="22"/>
        </w:rPr>
      </w:pPr>
      <w:r w:rsidRPr="000F2457">
        <w:rPr>
          <w:sz w:val="22"/>
        </w:rPr>
        <w:t>Room 108, International Culture Exchange Center</w:t>
      </w:r>
    </w:p>
    <w:p w14:paraId="758FEFD7" w14:textId="77777777" w:rsidR="00465029" w:rsidRPr="000F2457" w:rsidRDefault="00003523" w:rsidP="00D40007">
      <w:pPr>
        <w:rPr>
          <w:sz w:val="22"/>
        </w:rPr>
      </w:pPr>
      <w:r w:rsidRPr="000F2457">
        <w:rPr>
          <w:sz w:val="22"/>
        </w:rPr>
        <w:t xml:space="preserve">No. 59 </w:t>
      </w:r>
      <w:r w:rsidR="00D40007" w:rsidRPr="000F2457">
        <w:rPr>
          <w:sz w:val="22"/>
        </w:rPr>
        <w:t>Zhongguancun Street</w:t>
      </w:r>
    </w:p>
    <w:p w14:paraId="2C524ACE" w14:textId="5058B120" w:rsidR="00003523" w:rsidRPr="000F2457" w:rsidRDefault="00D40007" w:rsidP="00D40007">
      <w:pPr>
        <w:rPr>
          <w:sz w:val="22"/>
        </w:rPr>
      </w:pPr>
      <w:r w:rsidRPr="000F2457">
        <w:rPr>
          <w:sz w:val="22"/>
        </w:rPr>
        <w:t xml:space="preserve">Haidian </w:t>
      </w:r>
      <w:r w:rsidR="00003523" w:rsidRPr="000F2457">
        <w:rPr>
          <w:sz w:val="22"/>
        </w:rPr>
        <w:t>District Beijing, China</w:t>
      </w:r>
    </w:p>
    <w:p w14:paraId="6C0C8099" w14:textId="77777777" w:rsidR="00003523" w:rsidRPr="000F2457" w:rsidRDefault="00D40007" w:rsidP="00003523">
      <w:pPr>
        <w:widowControl/>
        <w:jc w:val="left"/>
        <w:rPr>
          <w:sz w:val="22"/>
        </w:rPr>
      </w:pPr>
      <w:r w:rsidRPr="000F2457">
        <w:rPr>
          <w:sz w:val="22"/>
        </w:rPr>
        <w:t>Post code</w:t>
      </w:r>
      <w:r w:rsidR="00003523" w:rsidRPr="000F2457">
        <w:rPr>
          <w:sz w:val="22"/>
        </w:rPr>
        <w:t>: 100872</w:t>
      </w:r>
    </w:p>
    <w:p w14:paraId="36AE5D87" w14:textId="77777777" w:rsidR="00003523" w:rsidRPr="000F2457" w:rsidRDefault="00294CAF" w:rsidP="00003523">
      <w:pPr>
        <w:widowControl/>
        <w:jc w:val="left"/>
        <w:rPr>
          <w:sz w:val="22"/>
        </w:rPr>
      </w:pPr>
      <w:r w:rsidRPr="000F2457">
        <w:rPr>
          <w:sz w:val="22"/>
        </w:rPr>
        <w:t>-</w:t>
      </w:r>
      <w:r w:rsidR="00D40007" w:rsidRPr="000F2457">
        <w:rPr>
          <w:sz w:val="22"/>
        </w:rPr>
        <w:t>Tel</w:t>
      </w:r>
      <w:r w:rsidR="00003523" w:rsidRPr="000F2457">
        <w:rPr>
          <w:sz w:val="22"/>
        </w:rPr>
        <w:t>: 010-62512698</w:t>
      </w:r>
    </w:p>
    <w:p w14:paraId="5A46C5E7" w14:textId="77777777" w:rsidR="00003523" w:rsidRPr="000F2457" w:rsidRDefault="00294CAF" w:rsidP="00D40007">
      <w:pPr>
        <w:widowControl/>
        <w:jc w:val="left"/>
        <w:rPr>
          <w:sz w:val="22"/>
        </w:rPr>
      </w:pPr>
      <w:r w:rsidRPr="000F2457">
        <w:rPr>
          <w:sz w:val="22"/>
        </w:rPr>
        <w:t>-</w:t>
      </w:r>
      <w:r w:rsidR="00D40007" w:rsidRPr="000F2457">
        <w:rPr>
          <w:sz w:val="22"/>
        </w:rPr>
        <w:t xml:space="preserve">Fax: </w:t>
      </w:r>
      <w:r w:rsidR="00003523" w:rsidRPr="000F2457">
        <w:rPr>
          <w:sz w:val="22"/>
        </w:rPr>
        <w:t>010-62515343</w:t>
      </w:r>
    </w:p>
    <w:p w14:paraId="68232228" w14:textId="77777777" w:rsidR="00003523" w:rsidRPr="000F2457" w:rsidRDefault="00294CAF">
      <w:pPr>
        <w:rPr>
          <w:sz w:val="22"/>
        </w:rPr>
      </w:pPr>
      <w:r w:rsidRPr="000F2457">
        <w:rPr>
          <w:sz w:val="22"/>
        </w:rPr>
        <w:t>-</w:t>
      </w:r>
      <w:r w:rsidR="00D40007" w:rsidRPr="000F2457">
        <w:rPr>
          <w:sz w:val="22"/>
        </w:rPr>
        <w:t>Website</w:t>
      </w:r>
      <w:r w:rsidR="00003523" w:rsidRPr="000F2457">
        <w:rPr>
          <w:sz w:val="22"/>
        </w:rPr>
        <w:t>:</w:t>
      </w:r>
      <w:r w:rsidR="00D40007" w:rsidRPr="000F2457">
        <w:rPr>
          <w:sz w:val="22"/>
        </w:rPr>
        <w:t xml:space="preserve"> http://iso.ruc.edu.cn/</w:t>
      </w:r>
    </w:p>
    <w:p w14:paraId="26E2404F" w14:textId="77777777" w:rsidR="00003523" w:rsidRPr="000F2457" w:rsidRDefault="00294CAF">
      <w:pPr>
        <w:rPr>
          <w:sz w:val="22"/>
        </w:rPr>
      </w:pPr>
      <w:r w:rsidRPr="000F2457">
        <w:rPr>
          <w:sz w:val="22"/>
        </w:rPr>
        <w:t>-</w:t>
      </w:r>
      <w:r w:rsidR="00D40007" w:rsidRPr="000F2457">
        <w:rPr>
          <w:sz w:val="22"/>
        </w:rPr>
        <w:t>Contact information</w:t>
      </w:r>
      <w:r w:rsidR="00003523" w:rsidRPr="000F2457">
        <w:rPr>
          <w:sz w:val="22"/>
        </w:rPr>
        <w:t>:</w:t>
      </w:r>
    </w:p>
    <w:p w14:paraId="50C9E021" w14:textId="1012D8B4" w:rsidR="005B7394" w:rsidRPr="000F2457" w:rsidRDefault="00D40007">
      <w:pPr>
        <w:rPr>
          <w:sz w:val="22"/>
        </w:rPr>
      </w:pPr>
      <w:r w:rsidRPr="000F2457">
        <w:rPr>
          <w:sz w:val="22"/>
        </w:rPr>
        <w:t>Ruting FANG(M</w:t>
      </w:r>
      <w:r w:rsidR="00465029" w:rsidRPr="000F2457">
        <w:rPr>
          <w:sz w:val="22"/>
        </w:rPr>
        <w:t>s.</w:t>
      </w:r>
      <w:r w:rsidRPr="000F2457">
        <w:rPr>
          <w:sz w:val="22"/>
        </w:rPr>
        <w:t xml:space="preserve">) </w:t>
      </w:r>
      <w:r w:rsidRPr="000F2457">
        <w:rPr>
          <w:rFonts w:hint="eastAsia"/>
          <w:sz w:val="22"/>
        </w:rPr>
        <w:t xml:space="preserve"> </w:t>
      </w:r>
    </w:p>
    <w:p w14:paraId="6BA82C20" w14:textId="618752EB" w:rsidR="00003523" w:rsidRPr="000F2457" w:rsidRDefault="00D40007">
      <w:pPr>
        <w:rPr>
          <w:sz w:val="22"/>
        </w:rPr>
      </w:pPr>
      <w:r w:rsidRPr="000F2457">
        <w:rPr>
          <w:rFonts w:hint="eastAsia"/>
          <w:sz w:val="22"/>
        </w:rPr>
        <w:t>Inbound Exchange Program Advisor</w:t>
      </w:r>
    </w:p>
    <w:p w14:paraId="2DB1B52C" w14:textId="5D663239" w:rsidR="00D40007" w:rsidRPr="000F2457" w:rsidRDefault="00F1322F">
      <w:pPr>
        <w:rPr>
          <w:sz w:val="22"/>
        </w:rPr>
      </w:pPr>
      <w:hyperlink r:id="rId7" w:history="1">
        <w:r w:rsidR="00D40007" w:rsidRPr="002B36B0">
          <w:t>fangruting@ruc.edu.cn</w:t>
        </w:r>
      </w:hyperlink>
    </w:p>
    <w:p w14:paraId="1580220B" w14:textId="02AB23B9" w:rsidR="00D40007" w:rsidRPr="000F2457" w:rsidRDefault="0029320A">
      <w:pPr>
        <w:rPr>
          <w:sz w:val="22"/>
        </w:rPr>
      </w:pPr>
      <w:r w:rsidRPr="000F2457">
        <w:rPr>
          <w:sz w:val="22"/>
        </w:rPr>
        <w:t>Tel: 86</w:t>
      </w:r>
      <w:r w:rsidR="00D40007" w:rsidRPr="000F2457">
        <w:rPr>
          <w:sz w:val="22"/>
        </w:rPr>
        <w:t>10-62512698</w:t>
      </w:r>
    </w:p>
    <w:p w14:paraId="33342D42" w14:textId="3DE256CE" w:rsidR="002B36B0" w:rsidRDefault="002B36B0">
      <w:pPr>
        <w:rPr>
          <w:sz w:val="22"/>
        </w:rPr>
      </w:pPr>
    </w:p>
    <w:p w14:paraId="2F28F3D4" w14:textId="77777777" w:rsidR="00D56D0F" w:rsidRPr="000F2457" w:rsidRDefault="00D56D0F">
      <w:pPr>
        <w:rPr>
          <w:sz w:val="22"/>
        </w:rPr>
      </w:pPr>
    </w:p>
    <w:p w14:paraId="6AB4D78F" w14:textId="044554EB" w:rsidR="005D521F" w:rsidRPr="000F2457" w:rsidRDefault="00D40007">
      <w:pPr>
        <w:rPr>
          <w:b/>
          <w:color w:val="5B9BD5" w:themeColor="accent1"/>
          <w:sz w:val="22"/>
        </w:rPr>
      </w:pPr>
      <w:r w:rsidRPr="000F2457">
        <w:rPr>
          <w:b/>
          <w:color w:val="5B9BD5" w:themeColor="accent1"/>
          <w:sz w:val="22"/>
        </w:rPr>
        <w:t>ACADEMIC INFORMATION</w:t>
      </w:r>
    </w:p>
    <w:p w14:paraId="4E85E460" w14:textId="77777777" w:rsidR="00D40007" w:rsidRPr="000F2457" w:rsidRDefault="00A84C43">
      <w:pPr>
        <w:rPr>
          <w:b/>
          <w:sz w:val="22"/>
        </w:rPr>
      </w:pPr>
      <w:r w:rsidRPr="000F2457">
        <w:rPr>
          <w:rFonts w:hint="eastAsia"/>
          <w:b/>
          <w:sz w:val="22"/>
        </w:rPr>
        <w:t>A</w:t>
      </w:r>
      <w:r w:rsidRPr="000F2457">
        <w:rPr>
          <w:b/>
          <w:sz w:val="22"/>
        </w:rPr>
        <w:t>cademic calendar:</w:t>
      </w:r>
    </w:p>
    <w:p w14:paraId="1D93D532" w14:textId="2277B8B0" w:rsidR="00A84C43" w:rsidRDefault="00A84C43">
      <w:pPr>
        <w:rPr>
          <w:sz w:val="22"/>
        </w:rPr>
      </w:pPr>
      <w:r w:rsidRPr="000F2457">
        <w:rPr>
          <w:sz w:val="22"/>
          <w:u w:val="single"/>
        </w:rPr>
        <w:t>Fall Semester:</w:t>
      </w:r>
      <w:r w:rsidRPr="000F2457">
        <w:rPr>
          <w:sz w:val="22"/>
        </w:rPr>
        <w:t xml:space="preserve"> September</w:t>
      </w:r>
      <w:r w:rsidR="007644C9">
        <w:rPr>
          <w:sz w:val="22"/>
        </w:rPr>
        <w:t xml:space="preserve"> 9 to </w:t>
      </w:r>
      <w:r w:rsidRPr="000F2457">
        <w:rPr>
          <w:sz w:val="22"/>
        </w:rPr>
        <w:t>January</w:t>
      </w:r>
      <w:r w:rsidR="007644C9">
        <w:rPr>
          <w:sz w:val="22"/>
        </w:rPr>
        <w:t xml:space="preserve"> 12</w:t>
      </w:r>
    </w:p>
    <w:p w14:paraId="67D92E07" w14:textId="4E0C2945" w:rsidR="007644C9" w:rsidRPr="00D56D0F" w:rsidRDefault="007644C9">
      <w:pPr>
        <w:rPr>
          <w:sz w:val="22"/>
        </w:rPr>
      </w:pPr>
      <w:r w:rsidRPr="000F2457">
        <w:rPr>
          <w:sz w:val="22"/>
          <w:u w:val="single"/>
        </w:rPr>
        <w:t>Spring Semester:</w:t>
      </w:r>
      <w:r w:rsidRPr="000F2457">
        <w:rPr>
          <w:sz w:val="22"/>
        </w:rPr>
        <w:t xml:space="preserve"> February</w:t>
      </w:r>
      <w:r>
        <w:rPr>
          <w:sz w:val="22"/>
        </w:rPr>
        <w:t xml:space="preserve"> 17</w:t>
      </w:r>
      <w:r w:rsidRPr="000F2457">
        <w:rPr>
          <w:sz w:val="22"/>
        </w:rPr>
        <w:t xml:space="preserve"> to </w:t>
      </w:r>
      <w:r>
        <w:rPr>
          <w:sz w:val="22"/>
        </w:rPr>
        <w:t>July 6</w:t>
      </w:r>
    </w:p>
    <w:p w14:paraId="13EC216A" w14:textId="4100271A" w:rsidR="00B37F66" w:rsidRDefault="00F1322F">
      <w:hyperlink r:id="rId8" w:history="1">
        <w:r w:rsidR="007644C9" w:rsidRPr="00860F88">
          <w:rPr>
            <w:rStyle w:val="a4"/>
          </w:rPr>
          <w:t>https://www.ruc.edu.cn/detail/723.html</w:t>
        </w:r>
      </w:hyperlink>
    </w:p>
    <w:p w14:paraId="1CE4E736" w14:textId="77777777" w:rsidR="007644C9" w:rsidRPr="000F2457" w:rsidRDefault="007644C9">
      <w:pPr>
        <w:rPr>
          <w:sz w:val="22"/>
        </w:rPr>
      </w:pPr>
    </w:p>
    <w:p w14:paraId="4FBE2F80" w14:textId="77777777" w:rsidR="00A84C43" w:rsidRPr="000F2457" w:rsidRDefault="00A84C43">
      <w:pPr>
        <w:rPr>
          <w:b/>
          <w:sz w:val="22"/>
        </w:rPr>
      </w:pPr>
      <w:r w:rsidRPr="000F2457">
        <w:rPr>
          <w:b/>
          <w:sz w:val="22"/>
        </w:rPr>
        <w:lastRenderedPageBreak/>
        <w:t>Full-time workload:</w:t>
      </w:r>
    </w:p>
    <w:p w14:paraId="71DBF0A6" w14:textId="1548444B" w:rsidR="005D521F" w:rsidRPr="000F2457" w:rsidRDefault="00294CAF">
      <w:pPr>
        <w:rPr>
          <w:sz w:val="22"/>
        </w:rPr>
      </w:pPr>
      <w:r w:rsidRPr="000F2457">
        <w:rPr>
          <w:sz w:val="22"/>
        </w:rPr>
        <w:t>-</w:t>
      </w:r>
      <w:r w:rsidR="00465029" w:rsidRPr="000F2457">
        <w:rPr>
          <w:sz w:val="22"/>
        </w:rPr>
        <w:t>The m</w:t>
      </w:r>
      <w:r w:rsidR="00A84C43" w:rsidRPr="000F2457">
        <w:rPr>
          <w:sz w:val="22"/>
        </w:rPr>
        <w:t>inimum workload allowed per semester for junior visiting program is 10 credits (usually 5 courses)</w:t>
      </w:r>
    </w:p>
    <w:p w14:paraId="504583FF" w14:textId="0FE0743E" w:rsidR="001C3BB5" w:rsidRPr="000F2457" w:rsidRDefault="00294CAF">
      <w:pPr>
        <w:rPr>
          <w:sz w:val="22"/>
        </w:rPr>
      </w:pPr>
      <w:r w:rsidRPr="000F2457">
        <w:rPr>
          <w:sz w:val="22"/>
        </w:rPr>
        <w:t>-</w:t>
      </w:r>
      <w:r w:rsidR="00465029" w:rsidRPr="000F2457">
        <w:rPr>
          <w:sz w:val="22"/>
        </w:rPr>
        <w:t>The m</w:t>
      </w:r>
      <w:r w:rsidR="001C3BB5" w:rsidRPr="000F2457">
        <w:rPr>
          <w:sz w:val="22"/>
        </w:rPr>
        <w:t>inimum workload allowed per semester for Chinese language program is 18 credits (</w:t>
      </w:r>
      <w:r w:rsidR="00465029" w:rsidRPr="000F2457">
        <w:rPr>
          <w:sz w:val="22"/>
        </w:rPr>
        <w:t xml:space="preserve">students must take all </w:t>
      </w:r>
      <w:r w:rsidR="001C3BB5" w:rsidRPr="000F2457">
        <w:rPr>
          <w:sz w:val="22"/>
        </w:rPr>
        <w:t xml:space="preserve">5 Chinese language courses </w:t>
      </w:r>
      <w:r w:rsidR="00465029" w:rsidRPr="000F2457">
        <w:rPr>
          <w:sz w:val="22"/>
        </w:rPr>
        <w:t>if he/she chose</w:t>
      </w:r>
      <w:r w:rsidR="001C3BB5" w:rsidRPr="000F2457">
        <w:rPr>
          <w:sz w:val="22"/>
        </w:rPr>
        <w:t xml:space="preserve"> Chinese language program)</w:t>
      </w:r>
    </w:p>
    <w:p w14:paraId="64CA8E69" w14:textId="3DE8DC33" w:rsidR="00B37F66" w:rsidRPr="000F2457" w:rsidRDefault="00B37F66">
      <w:pPr>
        <w:rPr>
          <w:sz w:val="22"/>
        </w:rPr>
      </w:pPr>
    </w:p>
    <w:p w14:paraId="797441FA" w14:textId="02F25AC1" w:rsidR="005D521F" w:rsidRPr="002B36B0" w:rsidRDefault="00EB1127">
      <w:pPr>
        <w:rPr>
          <w:b/>
          <w:sz w:val="22"/>
        </w:rPr>
      </w:pPr>
      <w:r w:rsidRPr="000F2457">
        <w:rPr>
          <w:b/>
          <w:sz w:val="22"/>
        </w:rPr>
        <w:t>Information on courses open to exchange students:</w:t>
      </w:r>
    </w:p>
    <w:p w14:paraId="334584DB" w14:textId="1A9FC787" w:rsidR="000B4F30" w:rsidRPr="000F2457" w:rsidRDefault="00294CAF">
      <w:pPr>
        <w:rPr>
          <w:sz w:val="22"/>
        </w:rPr>
      </w:pPr>
      <w:r w:rsidRPr="000F2457">
        <w:rPr>
          <w:sz w:val="22"/>
        </w:rPr>
        <w:t>-</w:t>
      </w:r>
      <w:r w:rsidR="00EB1127" w:rsidRPr="000F2457">
        <w:rPr>
          <w:sz w:val="22"/>
        </w:rPr>
        <w:t xml:space="preserve">University-level exchange students may select the courses in Renmin University of China according to the language requirements and </w:t>
      </w:r>
      <w:r w:rsidR="00465029" w:rsidRPr="000F2457">
        <w:rPr>
          <w:sz w:val="22"/>
        </w:rPr>
        <w:t>available seats of the class</w:t>
      </w:r>
      <w:r w:rsidR="00EB1127" w:rsidRPr="000F2457">
        <w:rPr>
          <w:sz w:val="22"/>
        </w:rPr>
        <w:t>.</w:t>
      </w:r>
    </w:p>
    <w:p w14:paraId="7C140B07" w14:textId="77777777" w:rsidR="005D521F" w:rsidRPr="000F2457" w:rsidRDefault="005D521F">
      <w:pPr>
        <w:rPr>
          <w:sz w:val="22"/>
        </w:rPr>
      </w:pPr>
    </w:p>
    <w:p w14:paraId="0D069177" w14:textId="5B4B5A15" w:rsidR="00EB1127" w:rsidRPr="000F2457" w:rsidRDefault="00294CAF">
      <w:pPr>
        <w:rPr>
          <w:sz w:val="22"/>
        </w:rPr>
      </w:pPr>
      <w:r w:rsidRPr="000F2457">
        <w:rPr>
          <w:sz w:val="22"/>
        </w:rPr>
        <w:t>-</w:t>
      </w:r>
      <w:r w:rsidR="00EB1127" w:rsidRPr="000F2457">
        <w:rPr>
          <w:sz w:val="22"/>
        </w:rPr>
        <w:t xml:space="preserve">School-level exchange students may select the courses which </w:t>
      </w:r>
      <w:r w:rsidR="00465029" w:rsidRPr="000F2457">
        <w:rPr>
          <w:sz w:val="22"/>
        </w:rPr>
        <w:t xml:space="preserve">are </w:t>
      </w:r>
      <w:r w:rsidR="00EB1127" w:rsidRPr="000F2457">
        <w:rPr>
          <w:sz w:val="22"/>
        </w:rPr>
        <w:t>provided by the exchange school</w:t>
      </w:r>
      <w:r w:rsidR="00465029" w:rsidRPr="000F2457">
        <w:rPr>
          <w:sz w:val="22"/>
        </w:rPr>
        <w:t xml:space="preserve">, language proficiency may be required. </w:t>
      </w:r>
    </w:p>
    <w:p w14:paraId="27F80B73" w14:textId="77777777" w:rsidR="005D521F" w:rsidRPr="000F2457" w:rsidRDefault="005D521F">
      <w:pPr>
        <w:rPr>
          <w:sz w:val="22"/>
        </w:rPr>
      </w:pPr>
    </w:p>
    <w:p w14:paraId="3FA7124C" w14:textId="558F542D" w:rsidR="000B4F30" w:rsidRPr="007644C9" w:rsidRDefault="005C20CC" w:rsidP="007644C9">
      <w:pPr>
        <w:widowControl/>
        <w:jc w:val="left"/>
        <w:rPr>
          <w:sz w:val="22"/>
        </w:rPr>
      </w:pPr>
      <w:r w:rsidRPr="000F2457">
        <w:rPr>
          <w:sz w:val="22"/>
        </w:rPr>
        <w:t xml:space="preserve">-All the course selection should be done within the first week after the start of the semester. </w:t>
      </w:r>
    </w:p>
    <w:p w14:paraId="43996DF4" w14:textId="77777777" w:rsidR="00B37F66" w:rsidRPr="000F2457" w:rsidRDefault="00B37F66">
      <w:pPr>
        <w:rPr>
          <w:sz w:val="22"/>
        </w:rPr>
      </w:pPr>
    </w:p>
    <w:p w14:paraId="0775C2E2" w14:textId="77777777" w:rsidR="005B7394" w:rsidRPr="000F2457" w:rsidRDefault="005B7394">
      <w:pPr>
        <w:rPr>
          <w:b/>
          <w:sz w:val="22"/>
        </w:rPr>
      </w:pPr>
      <w:r w:rsidRPr="000F2457">
        <w:rPr>
          <w:rFonts w:hint="eastAsia"/>
          <w:b/>
          <w:sz w:val="22"/>
        </w:rPr>
        <w:t xml:space="preserve">Course </w:t>
      </w:r>
      <w:r w:rsidRPr="000F2457">
        <w:rPr>
          <w:b/>
          <w:sz w:val="22"/>
        </w:rPr>
        <w:t>list &amp; description</w:t>
      </w:r>
      <w:r w:rsidRPr="000F2457">
        <w:rPr>
          <w:rFonts w:hint="eastAsia"/>
          <w:b/>
          <w:sz w:val="22"/>
        </w:rPr>
        <w:t>:</w:t>
      </w:r>
    </w:p>
    <w:p w14:paraId="08F48E78" w14:textId="30C20D8A" w:rsidR="00B37F66" w:rsidRPr="00AE6338" w:rsidRDefault="005B7394">
      <w:pPr>
        <w:rPr>
          <w:sz w:val="22"/>
        </w:rPr>
      </w:pPr>
      <w:r w:rsidRPr="000F2457">
        <w:rPr>
          <w:rFonts w:hint="eastAsia"/>
          <w:sz w:val="22"/>
        </w:rPr>
        <w:t xml:space="preserve">The updated list of courses </w:t>
      </w:r>
      <w:r w:rsidR="00465029" w:rsidRPr="000F2457">
        <w:rPr>
          <w:sz w:val="22"/>
        </w:rPr>
        <w:t xml:space="preserve">will be posted </w:t>
      </w:r>
      <w:r w:rsidRPr="000F2457">
        <w:rPr>
          <w:rFonts w:hint="eastAsia"/>
          <w:sz w:val="22"/>
        </w:rPr>
        <w:t xml:space="preserve">one </w:t>
      </w:r>
      <w:r w:rsidR="00966FB2" w:rsidRPr="000F2457">
        <w:rPr>
          <w:rFonts w:hint="eastAsia"/>
          <w:sz w:val="22"/>
        </w:rPr>
        <w:t>month</w:t>
      </w:r>
      <w:r w:rsidRPr="000F2457">
        <w:rPr>
          <w:rFonts w:hint="eastAsia"/>
          <w:sz w:val="22"/>
        </w:rPr>
        <w:t xml:space="preserve"> before each semester. </w:t>
      </w:r>
      <w:r w:rsidRPr="000F2457">
        <w:rPr>
          <w:sz w:val="22"/>
        </w:rPr>
        <w:t xml:space="preserve">Please refer to the </w:t>
      </w:r>
      <w:r w:rsidR="00465029" w:rsidRPr="000F2457">
        <w:rPr>
          <w:sz w:val="22"/>
        </w:rPr>
        <w:t>previous</w:t>
      </w:r>
      <w:r w:rsidRPr="000F2457">
        <w:rPr>
          <w:sz w:val="22"/>
        </w:rPr>
        <w:t xml:space="preserve"> course list as a reference.</w:t>
      </w:r>
    </w:p>
    <w:p w14:paraId="290A497E" w14:textId="77777777" w:rsidR="00B37F66" w:rsidRPr="000F2457" w:rsidRDefault="00B37F66">
      <w:pPr>
        <w:rPr>
          <w:sz w:val="22"/>
        </w:rPr>
      </w:pPr>
    </w:p>
    <w:p w14:paraId="027F6C80" w14:textId="77777777" w:rsidR="00AB39F7" w:rsidRPr="000F2457" w:rsidRDefault="00AB39F7">
      <w:pPr>
        <w:rPr>
          <w:b/>
          <w:sz w:val="22"/>
        </w:rPr>
      </w:pPr>
      <w:r w:rsidRPr="000F2457">
        <w:rPr>
          <w:rFonts w:hint="eastAsia"/>
          <w:b/>
          <w:sz w:val="22"/>
        </w:rPr>
        <w:t>G</w:t>
      </w:r>
      <w:r w:rsidRPr="000F2457">
        <w:rPr>
          <w:b/>
          <w:sz w:val="22"/>
        </w:rPr>
        <w:t>rading system</w:t>
      </w:r>
    </w:p>
    <w:tbl>
      <w:tblPr>
        <w:tblW w:w="4840" w:type="dxa"/>
        <w:tblInd w:w="-5" w:type="dxa"/>
        <w:tblLook w:val="04A0" w:firstRow="1" w:lastRow="0" w:firstColumn="1" w:lastColumn="0" w:noHBand="0" w:noVBand="1"/>
      </w:tblPr>
      <w:tblGrid>
        <w:gridCol w:w="1540"/>
        <w:gridCol w:w="1660"/>
        <w:gridCol w:w="1640"/>
      </w:tblGrid>
      <w:tr w:rsidR="005C20CC" w:rsidRPr="000F2457" w14:paraId="6C9A082C" w14:textId="77777777" w:rsidTr="005C20CC">
        <w:trPr>
          <w:trHeight w:val="276"/>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20BB1"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Grade</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4B37710D"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Letter grade</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28F8D1EC"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 xml:space="preserve"> Grade point</w:t>
            </w:r>
          </w:p>
        </w:tc>
      </w:tr>
      <w:tr w:rsidR="005C20CC" w:rsidRPr="000F2457" w14:paraId="10EDC0A0" w14:textId="77777777" w:rsidTr="005C20CC">
        <w:trPr>
          <w:trHeight w:val="276"/>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C387E16"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90-100</w:t>
            </w:r>
          </w:p>
        </w:tc>
        <w:tc>
          <w:tcPr>
            <w:tcW w:w="1660" w:type="dxa"/>
            <w:tcBorders>
              <w:top w:val="nil"/>
              <w:left w:val="nil"/>
              <w:bottom w:val="single" w:sz="4" w:space="0" w:color="auto"/>
              <w:right w:val="single" w:sz="4" w:space="0" w:color="auto"/>
            </w:tcBorders>
            <w:shd w:val="clear" w:color="auto" w:fill="auto"/>
            <w:noWrap/>
            <w:vAlign w:val="center"/>
            <w:hideMark/>
          </w:tcPr>
          <w:p w14:paraId="4E4A06CE"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 xml:space="preserve">A </w:t>
            </w:r>
          </w:p>
        </w:tc>
        <w:tc>
          <w:tcPr>
            <w:tcW w:w="1640" w:type="dxa"/>
            <w:tcBorders>
              <w:top w:val="nil"/>
              <w:left w:val="nil"/>
              <w:bottom w:val="single" w:sz="4" w:space="0" w:color="auto"/>
              <w:right w:val="single" w:sz="4" w:space="0" w:color="auto"/>
            </w:tcBorders>
            <w:shd w:val="clear" w:color="auto" w:fill="auto"/>
            <w:noWrap/>
            <w:vAlign w:val="center"/>
            <w:hideMark/>
          </w:tcPr>
          <w:p w14:paraId="08F3ED92"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4.0</w:t>
            </w:r>
          </w:p>
        </w:tc>
      </w:tr>
      <w:tr w:rsidR="005C20CC" w:rsidRPr="000F2457" w14:paraId="7FE59AA1" w14:textId="77777777" w:rsidTr="005C20CC">
        <w:trPr>
          <w:trHeight w:val="276"/>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C0371A6"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86-89</w:t>
            </w:r>
          </w:p>
        </w:tc>
        <w:tc>
          <w:tcPr>
            <w:tcW w:w="1660" w:type="dxa"/>
            <w:tcBorders>
              <w:top w:val="nil"/>
              <w:left w:val="nil"/>
              <w:bottom w:val="single" w:sz="4" w:space="0" w:color="auto"/>
              <w:right w:val="single" w:sz="4" w:space="0" w:color="auto"/>
            </w:tcBorders>
            <w:shd w:val="clear" w:color="auto" w:fill="auto"/>
            <w:noWrap/>
            <w:vAlign w:val="center"/>
            <w:hideMark/>
          </w:tcPr>
          <w:p w14:paraId="7B2BB7A1" w14:textId="1B9BFDF4" w:rsidR="005C20CC" w:rsidRPr="000F2457" w:rsidRDefault="00E10E21" w:rsidP="005C20CC">
            <w:pPr>
              <w:widowControl/>
              <w:jc w:val="center"/>
              <w:rPr>
                <w:rFonts w:ascii="DengXian" w:eastAsia="DengXian" w:hAnsi="DengXian" w:cs="SimSun"/>
                <w:color w:val="000000"/>
                <w:kern w:val="0"/>
              </w:rPr>
            </w:pPr>
            <w:r w:rsidRPr="000F2457">
              <w:rPr>
                <w:rFonts w:ascii="DengXian" w:eastAsia="DengXian" w:hAnsi="DengXian" w:cs="SimSun"/>
                <w:color w:val="000000"/>
                <w:kern w:val="0"/>
              </w:rPr>
              <w:t xml:space="preserve"> </w:t>
            </w:r>
            <w:r w:rsidR="005C20CC" w:rsidRPr="000F2457">
              <w:rPr>
                <w:rFonts w:ascii="DengXian" w:eastAsia="DengXian" w:hAnsi="DengXian" w:cs="SimSun" w:hint="eastAsia"/>
                <w:color w:val="000000"/>
                <w:kern w:val="0"/>
              </w:rPr>
              <w:t>A-</w:t>
            </w:r>
          </w:p>
        </w:tc>
        <w:tc>
          <w:tcPr>
            <w:tcW w:w="1640" w:type="dxa"/>
            <w:tcBorders>
              <w:top w:val="nil"/>
              <w:left w:val="nil"/>
              <w:bottom w:val="single" w:sz="4" w:space="0" w:color="auto"/>
              <w:right w:val="single" w:sz="4" w:space="0" w:color="auto"/>
            </w:tcBorders>
            <w:shd w:val="clear" w:color="auto" w:fill="auto"/>
            <w:noWrap/>
            <w:vAlign w:val="center"/>
            <w:hideMark/>
          </w:tcPr>
          <w:p w14:paraId="5730A2E2"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3.7</w:t>
            </w:r>
          </w:p>
        </w:tc>
      </w:tr>
      <w:tr w:rsidR="005C20CC" w:rsidRPr="000F2457" w14:paraId="1486D60A" w14:textId="77777777" w:rsidTr="005C20CC">
        <w:trPr>
          <w:trHeight w:val="276"/>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66A0D39"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83-85</w:t>
            </w:r>
          </w:p>
        </w:tc>
        <w:tc>
          <w:tcPr>
            <w:tcW w:w="1660" w:type="dxa"/>
            <w:tcBorders>
              <w:top w:val="nil"/>
              <w:left w:val="nil"/>
              <w:bottom w:val="single" w:sz="4" w:space="0" w:color="auto"/>
              <w:right w:val="single" w:sz="4" w:space="0" w:color="auto"/>
            </w:tcBorders>
            <w:shd w:val="clear" w:color="auto" w:fill="auto"/>
            <w:noWrap/>
            <w:vAlign w:val="center"/>
            <w:hideMark/>
          </w:tcPr>
          <w:p w14:paraId="4D8A0B90" w14:textId="4A6A32F6" w:rsidR="005C20CC" w:rsidRPr="000F2457" w:rsidRDefault="00E10E21" w:rsidP="005C20CC">
            <w:pPr>
              <w:widowControl/>
              <w:jc w:val="center"/>
              <w:rPr>
                <w:rFonts w:ascii="DengXian" w:eastAsia="DengXian" w:hAnsi="DengXian" w:cs="SimSun"/>
                <w:color w:val="000000"/>
                <w:kern w:val="0"/>
              </w:rPr>
            </w:pPr>
            <w:r w:rsidRPr="000F2457">
              <w:rPr>
                <w:rFonts w:ascii="DengXian" w:eastAsia="DengXian" w:hAnsi="DengXian" w:cs="SimSun"/>
                <w:color w:val="000000"/>
                <w:kern w:val="0"/>
              </w:rPr>
              <w:t xml:space="preserve"> </w:t>
            </w:r>
            <w:r w:rsidR="005C20CC" w:rsidRPr="000F2457">
              <w:rPr>
                <w:rFonts w:ascii="DengXian" w:eastAsia="DengXian" w:hAnsi="DengXian" w:cs="SimSun" w:hint="eastAsia"/>
                <w:color w:val="000000"/>
                <w:kern w:val="0"/>
              </w:rPr>
              <w:t>B+</w:t>
            </w:r>
          </w:p>
        </w:tc>
        <w:tc>
          <w:tcPr>
            <w:tcW w:w="1640" w:type="dxa"/>
            <w:tcBorders>
              <w:top w:val="nil"/>
              <w:left w:val="nil"/>
              <w:bottom w:val="single" w:sz="4" w:space="0" w:color="auto"/>
              <w:right w:val="single" w:sz="4" w:space="0" w:color="auto"/>
            </w:tcBorders>
            <w:shd w:val="clear" w:color="auto" w:fill="auto"/>
            <w:noWrap/>
            <w:vAlign w:val="center"/>
            <w:hideMark/>
          </w:tcPr>
          <w:p w14:paraId="43EA7492"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3.3</w:t>
            </w:r>
          </w:p>
        </w:tc>
      </w:tr>
      <w:tr w:rsidR="005C20CC" w:rsidRPr="000F2457" w14:paraId="7C9985D8" w14:textId="77777777" w:rsidTr="005C20CC">
        <w:trPr>
          <w:trHeight w:val="276"/>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3CDFEAC"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80-82</w:t>
            </w:r>
          </w:p>
        </w:tc>
        <w:tc>
          <w:tcPr>
            <w:tcW w:w="1660" w:type="dxa"/>
            <w:tcBorders>
              <w:top w:val="nil"/>
              <w:left w:val="nil"/>
              <w:bottom w:val="single" w:sz="4" w:space="0" w:color="auto"/>
              <w:right w:val="single" w:sz="4" w:space="0" w:color="auto"/>
            </w:tcBorders>
            <w:shd w:val="clear" w:color="auto" w:fill="auto"/>
            <w:noWrap/>
            <w:vAlign w:val="center"/>
            <w:hideMark/>
          </w:tcPr>
          <w:p w14:paraId="60AFD96F"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 xml:space="preserve">B </w:t>
            </w:r>
          </w:p>
        </w:tc>
        <w:tc>
          <w:tcPr>
            <w:tcW w:w="1640" w:type="dxa"/>
            <w:tcBorders>
              <w:top w:val="nil"/>
              <w:left w:val="nil"/>
              <w:bottom w:val="single" w:sz="4" w:space="0" w:color="auto"/>
              <w:right w:val="single" w:sz="4" w:space="0" w:color="auto"/>
            </w:tcBorders>
            <w:shd w:val="clear" w:color="auto" w:fill="auto"/>
            <w:noWrap/>
            <w:vAlign w:val="center"/>
            <w:hideMark/>
          </w:tcPr>
          <w:p w14:paraId="55356611"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3.0</w:t>
            </w:r>
          </w:p>
        </w:tc>
      </w:tr>
      <w:tr w:rsidR="005C20CC" w:rsidRPr="000F2457" w14:paraId="2351DBC9" w14:textId="77777777" w:rsidTr="005C20CC">
        <w:trPr>
          <w:trHeight w:val="276"/>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8B0B059"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76-79</w:t>
            </w:r>
          </w:p>
        </w:tc>
        <w:tc>
          <w:tcPr>
            <w:tcW w:w="1660" w:type="dxa"/>
            <w:tcBorders>
              <w:top w:val="nil"/>
              <w:left w:val="nil"/>
              <w:bottom w:val="single" w:sz="4" w:space="0" w:color="auto"/>
              <w:right w:val="single" w:sz="4" w:space="0" w:color="auto"/>
            </w:tcBorders>
            <w:shd w:val="clear" w:color="auto" w:fill="auto"/>
            <w:noWrap/>
            <w:vAlign w:val="center"/>
            <w:hideMark/>
          </w:tcPr>
          <w:p w14:paraId="1D6A09FF" w14:textId="6731DF7B" w:rsidR="005C20CC" w:rsidRPr="000F2457" w:rsidRDefault="00E10E21" w:rsidP="005C20CC">
            <w:pPr>
              <w:widowControl/>
              <w:jc w:val="center"/>
              <w:rPr>
                <w:rFonts w:ascii="DengXian" w:eastAsia="DengXian" w:hAnsi="DengXian" w:cs="SimSun"/>
                <w:color w:val="000000"/>
                <w:kern w:val="0"/>
              </w:rPr>
            </w:pPr>
            <w:r w:rsidRPr="000F2457">
              <w:rPr>
                <w:rFonts w:ascii="DengXian" w:eastAsia="DengXian" w:hAnsi="DengXian" w:cs="SimSun"/>
                <w:color w:val="000000"/>
                <w:kern w:val="0"/>
              </w:rPr>
              <w:t xml:space="preserve"> </w:t>
            </w:r>
            <w:r w:rsidR="005C20CC" w:rsidRPr="000F2457">
              <w:rPr>
                <w:rFonts w:ascii="DengXian" w:eastAsia="DengXian" w:hAnsi="DengXian" w:cs="SimSun" w:hint="eastAsia"/>
                <w:color w:val="000000"/>
                <w:kern w:val="0"/>
              </w:rPr>
              <w:t>B-</w:t>
            </w:r>
          </w:p>
        </w:tc>
        <w:tc>
          <w:tcPr>
            <w:tcW w:w="1640" w:type="dxa"/>
            <w:tcBorders>
              <w:top w:val="nil"/>
              <w:left w:val="nil"/>
              <w:bottom w:val="single" w:sz="4" w:space="0" w:color="auto"/>
              <w:right w:val="single" w:sz="4" w:space="0" w:color="auto"/>
            </w:tcBorders>
            <w:shd w:val="clear" w:color="auto" w:fill="auto"/>
            <w:noWrap/>
            <w:vAlign w:val="center"/>
            <w:hideMark/>
          </w:tcPr>
          <w:p w14:paraId="080E2FF1"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2.7</w:t>
            </w:r>
          </w:p>
        </w:tc>
      </w:tr>
      <w:tr w:rsidR="005C20CC" w:rsidRPr="000F2457" w14:paraId="3C31BED3" w14:textId="77777777" w:rsidTr="005C20CC">
        <w:trPr>
          <w:trHeight w:val="276"/>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6698072"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73-75</w:t>
            </w:r>
          </w:p>
        </w:tc>
        <w:tc>
          <w:tcPr>
            <w:tcW w:w="1660" w:type="dxa"/>
            <w:tcBorders>
              <w:top w:val="nil"/>
              <w:left w:val="nil"/>
              <w:bottom w:val="single" w:sz="4" w:space="0" w:color="auto"/>
              <w:right w:val="single" w:sz="4" w:space="0" w:color="auto"/>
            </w:tcBorders>
            <w:shd w:val="clear" w:color="auto" w:fill="auto"/>
            <w:noWrap/>
            <w:vAlign w:val="center"/>
            <w:hideMark/>
          </w:tcPr>
          <w:p w14:paraId="68714165" w14:textId="7F5762E6" w:rsidR="005C20CC" w:rsidRPr="000F2457" w:rsidRDefault="00E10E21" w:rsidP="005C20CC">
            <w:pPr>
              <w:widowControl/>
              <w:jc w:val="center"/>
              <w:rPr>
                <w:rFonts w:ascii="DengXian" w:eastAsia="DengXian" w:hAnsi="DengXian" w:cs="SimSun"/>
                <w:color w:val="000000"/>
                <w:kern w:val="0"/>
              </w:rPr>
            </w:pPr>
            <w:r w:rsidRPr="000F2457">
              <w:rPr>
                <w:rFonts w:ascii="DengXian" w:eastAsia="DengXian" w:hAnsi="DengXian" w:cs="SimSun"/>
                <w:color w:val="000000"/>
                <w:kern w:val="0"/>
              </w:rPr>
              <w:t xml:space="preserve"> </w:t>
            </w:r>
            <w:r w:rsidR="005C20CC" w:rsidRPr="000F2457">
              <w:rPr>
                <w:rFonts w:ascii="DengXian" w:eastAsia="DengXian" w:hAnsi="DengXian" w:cs="SimSun" w:hint="eastAsia"/>
                <w:color w:val="000000"/>
                <w:kern w:val="0"/>
              </w:rPr>
              <w:t>C+</w:t>
            </w:r>
          </w:p>
        </w:tc>
        <w:tc>
          <w:tcPr>
            <w:tcW w:w="1640" w:type="dxa"/>
            <w:tcBorders>
              <w:top w:val="nil"/>
              <w:left w:val="nil"/>
              <w:bottom w:val="single" w:sz="4" w:space="0" w:color="auto"/>
              <w:right w:val="single" w:sz="4" w:space="0" w:color="auto"/>
            </w:tcBorders>
            <w:shd w:val="clear" w:color="auto" w:fill="auto"/>
            <w:noWrap/>
            <w:vAlign w:val="center"/>
            <w:hideMark/>
          </w:tcPr>
          <w:p w14:paraId="5BE6B16E"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2.3</w:t>
            </w:r>
          </w:p>
        </w:tc>
      </w:tr>
      <w:tr w:rsidR="005C20CC" w:rsidRPr="000F2457" w14:paraId="64755710" w14:textId="77777777" w:rsidTr="005C20CC">
        <w:trPr>
          <w:trHeight w:val="276"/>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B7273C6"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70-72</w:t>
            </w:r>
          </w:p>
        </w:tc>
        <w:tc>
          <w:tcPr>
            <w:tcW w:w="1660" w:type="dxa"/>
            <w:tcBorders>
              <w:top w:val="nil"/>
              <w:left w:val="nil"/>
              <w:bottom w:val="single" w:sz="4" w:space="0" w:color="auto"/>
              <w:right w:val="single" w:sz="4" w:space="0" w:color="auto"/>
            </w:tcBorders>
            <w:shd w:val="clear" w:color="auto" w:fill="auto"/>
            <w:noWrap/>
            <w:vAlign w:val="center"/>
            <w:hideMark/>
          </w:tcPr>
          <w:p w14:paraId="50D06BF0"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C</w:t>
            </w:r>
          </w:p>
        </w:tc>
        <w:tc>
          <w:tcPr>
            <w:tcW w:w="1640" w:type="dxa"/>
            <w:tcBorders>
              <w:top w:val="nil"/>
              <w:left w:val="nil"/>
              <w:bottom w:val="single" w:sz="4" w:space="0" w:color="auto"/>
              <w:right w:val="single" w:sz="4" w:space="0" w:color="auto"/>
            </w:tcBorders>
            <w:shd w:val="clear" w:color="auto" w:fill="auto"/>
            <w:noWrap/>
            <w:vAlign w:val="center"/>
            <w:hideMark/>
          </w:tcPr>
          <w:p w14:paraId="66C9BD70"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2.0</w:t>
            </w:r>
          </w:p>
        </w:tc>
      </w:tr>
      <w:tr w:rsidR="005C20CC" w:rsidRPr="000F2457" w14:paraId="2E9BD7BD" w14:textId="77777777" w:rsidTr="005C20CC">
        <w:trPr>
          <w:trHeight w:val="276"/>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499F7CD"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66-69</w:t>
            </w:r>
          </w:p>
        </w:tc>
        <w:tc>
          <w:tcPr>
            <w:tcW w:w="1660" w:type="dxa"/>
            <w:tcBorders>
              <w:top w:val="nil"/>
              <w:left w:val="nil"/>
              <w:bottom w:val="single" w:sz="4" w:space="0" w:color="auto"/>
              <w:right w:val="single" w:sz="4" w:space="0" w:color="auto"/>
            </w:tcBorders>
            <w:shd w:val="clear" w:color="auto" w:fill="auto"/>
            <w:noWrap/>
            <w:vAlign w:val="center"/>
            <w:hideMark/>
          </w:tcPr>
          <w:p w14:paraId="21C43809" w14:textId="5679FD00" w:rsidR="005C20CC" w:rsidRPr="000F2457" w:rsidRDefault="00E10E21" w:rsidP="005C20CC">
            <w:pPr>
              <w:widowControl/>
              <w:jc w:val="center"/>
              <w:rPr>
                <w:rFonts w:ascii="DengXian" w:eastAsia="DengXian" w:hAnsi="DengXian" w:cs="SimSun"/>
                <w:color w:val="000000"/>
                <w:kern w:val="0"/>
              </w:rPr>
            </w:pPr>
            <w:r w:rsidRPr="000F2457">
              <w:rPr>
                <w:rFonts w:ascii="DengXian" w:eastAsia="DengXian" w:hAnsi="DengXian" w:cs="SimSun"/>
                <w:color w:val="000000"/>
                <w:kern w:val="0"/>
              </w:rPr>
              <w:t xml:space="preserve"> </w:t>
            </w:r>
            <w:r w:rsidR="005C20CC" w:rsidRPr="000F2457">
              <w:rPr>
                <w:rFonts w:ascii="DengXian" w:eastAsia="DengXian" w:hAnsi="DengXian" w:cs="SimSun" w:hint="eastAsia"/>
                <w:color w:val="000000"/>
                <w:kern w:val="0"/>
              </w:rPr>
              <w:t>C-</w:t>
            </w:r>
          </w:p>
        </w:tc>
        <w:tc>
          <w:tcPr>
            <w:tcW w:w="1640" w:type="dxa"/>
            <w:tcBorders>
              <w:top w:val="nil"/>
              <w:left w:val="nil"/>
              <w:bottom w:val="single" w:sz="4" w:space="0" w:color="auto"/>
              <w:right w:val="single" w:sz="4" w:space="0" w:color="auto"/>
            </w:tcBorders>
            <w:shd w:val="clear" w:color="auto" w:fill="auto"/>
            <w:noWrap/>
            <w:vAlign w:val="center"/>
            <w:hideMark/>
          </w:tcPr>
          <w:p w14:paraId="7FA66C76"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1.7</w:t>
            </w:r>
          </w:p>
        </w:tc>
      </w:tr>
      <w:tr w:rsidR="005C20CC" w:rsidRPr="000F2457" w14:paraId="59A6B965" w14:textId="77777777" w:rsidTr="005C20CC">
        <w:trPr>
          <w:trHeight w:val="276"/>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BB044A7"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63-65</w:t>
            </w:r>
          </w:p>
        </w:tc>
        <w:tc>
          <w:tcPr>
            <w:tcW w:w="1660" w:type="dxa"/>
            <w:tcBorders>
              <w:top w:val="nil"/>
              <w:left w:val="nil"/>
              <w:bottom w:val="single" w:sz="4" w:space="0" w:color="auto"/>
              <w:right w:val="single" w:sz="4" w:space="0" w:color="auto"/>
            </w:tcBorders>
            <w:shd w:val="clear" w:color="auto" w:fill="auto"/>
            <w:noWrap/>
            <w:vAlign w:val="center"/>
            <w:hideMark/>
          </w:tcPr>
          <w:p w14:paraId="24469017" w14:textId="20EBD520" w:rsidR="005C20CC" w:rsidRPr="000F2457" w:rsidRDefault="00E10E21" w:rsidP="005C20CC">
            <w:pPr>
              <w:widowControl/>
              <w:jc w:val="center"/>
              <w:rPr>
                <w:rFonts w:ascii="DengXian" w:eastAsia="DengXian" w:hAnsi="DengXian" w:cs="SimSun"/>
                <w:color w:val="000000"/>
                <w:kern w:val="0"/>
              </w:rPr>
            </w:pPr>
            <w:r w:rsidRPr="000F2457">
              <w:rPr>
                <w:rFonts w:ascii="DengXian" w:eastAsia="DengXian" w:hAnsi="DengXian" w:cs="SimSun"/>
                <w:color w:val="000000"/>
                <w:kern w:val="0"/>
              </w:rPr>
              <w:t xml:space="preserve"> </w:t>
            </w:r>
            <w:r w:rsidR="005C20CC" w:rsidRPr="000F2457">
              <w:rPr>
                <w:rFonts w:ascii="DengXian" w:eastAsia="DengXian" w:hAnsi="DengXian" w:cs="SimSun" w:hint="eastAsia"/>
                <w:color w:val="000000"/>
                <w:kern w:val="0"/>
              </w:rPr>
              <w:t>D+</w:t>
            </w:r>
          </w:p>
        </w:tc>
        <w:tc>
          <w:tcPr>
            <w:tcW w:w="1640" w:type="dxa"/>
            <w:tcBorders>
              <w:top w:val="nil"/>
              <w:left w:val="nil"/>
              <w:bottom w:val="single" w:sz="4" w:space="0" w:color="auto"/>
              <w:right w:val="single" w:sz="4" w:space="0" w:color="auto"/>
            </w:tcBorders>
            <w:shd w:val="clear" w:color="auto" w:fill="auto"/>
            <w:noWrap/>
            <w:vAlign w:val="center"/>
            <w:hideMark/>
          </w:tcPr>
          <w:p w14:paraId="42127887"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1.3</w:t>
            </w:r>
          </w:p>
        </w:tc>
      </w:tr>
      <w:tr w:rsidR="005C20CC" w:rsidRPr="000F2457" w14:paraId="7122DFD3" w14:textId="77777777" w:rsidTr="005C20CC">
        <w:trPr>
          <w:trHeight w:val="276"/>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C23362C"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60-62</w:t>
            </w:r>
          </w:p>
        </w:tc>
        <w:tc>
          <w:tcPr>
            <w:tcW w:w="1660" w:type="dxa"/>
            <w:tcBorders>
              <w:top w:val="nil"/>
              <w:left w:val="nil"/>
              <w:bottom w:val="single" w:sz="4" w:space="0" w:color="auto"/>
              <w:right w:val="single" w:sz="4" w:space="0" w:color="auto"/>
            </w:tcBorders>
            <w:shd w:val="clear" w:color="auto" w:fill="auto"/>
            <w:noWrap/>
            <w:vAlign w:val="center"/>
            <w:hideMark/>
          </w:tcPr>
          <w:p w14:paraId="1DE23810"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D</w:t>
            </w:r>
          </w:p>
        </w:tc>
        <w:tc>
          <w:tcPr>
            <w:tcW w:w="1640" w:type="dxa"/>
            <w:tcBorders>
              <w:top w:val="nil"/>
              <w:left w:val="nil"/>
              <w:bottom w:val="single" w:sz="4" w:space="0" w:color="auto"/>
              <w:right w:val="single" w:sz="4" w:space="0" w:color="auto"/>
            </w:tcBorders>
            <w:shd w:val="clear" w:color="auto" w:fill="auto"/>
            <w:noWrap/>
            <w:vAlign w:val="center"/>
            <w:hideMark/>
          </w:tcPr>
          <w:p w14:paraId="0A8D7DE1"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1.0</w:t>
            </w:r>
          </w:p>
        </w:tc>
      </w:tr>
      <w:tr w:rsidR="005C20CC" w:rsidRPr="000F2457" w14:paraId="3D2E80B0" w14:textId="77777777" w:rsidTr="005C20CC">
        <w:trPr>
          <w:trHeight w:val="276"/>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1F19F9B"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0-59</w:t>
            </w:r>
          </w:p>
        </w:tc>
        <w:tc>
          <w:tcPr>
            <w:tcW w:w="1660" w:type="dxa"/>
            <w:tcBorders>
              <w:top w:val="nil"/>
              <w:left w:val="nil"/>
              <w:bottom w:val="single" w:sz="4" w:space="0" w:color="auto"/>
              <w:right w:val="single" w:sz="4" w:space="0" w:color="auto"/>
            </w:tcBorders>
            <w:shd w:val="clear" w:color="auto" w:fill="auto"/>
            <w:noWrap/>
            <w:vAlign w:val="center"/>
            <w:hideMark/>
          </w:tcPr>
          <w:p w14:paraId="0D84E430"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F</w:t>
            </w:r>
          </w:p>
        </w:tc>
        <w:tc>
          <w:tcPr>
            <w:tcW w:w="1640" w:type="dxa"/>
            <w:tcBorders>
              <w:top w:val="nil"/>
              <w:left w:val="nil"/>
              <w:bottom w:val="single" w:sz="4" w:space="0" w:color="auto"/>
              <w:right w:val="single" w:sz="4" w:space="0" w:color="auto"/>
            </w:tcBorders>
            <w:shd w:val="clear" w:color="auto" w:fill="auto"/>
            <w:noWrap/>
            <w:vAlign w:val="center"/>
            <w:hideMark/>
          </w:tcPr>
          <w:p w14:paraId="3E32C7F9"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0</w:t>
            </w:r>
          </w:p>
        </w:tc>
      </w:tr>
      <w:tr w:rsidR="005C20CC" w:rsidRPr="000F2457" w14:paraId="06AC84E9" w14:textId="77777777" w:rsidTr="005C20CC">
        <w:trPr>
          <w:trHeight w:val="276"/>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C0BA2A0"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60-100</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56AA0EE" w14:textId="77777777" w:rsidR="005C20CC" w:rsidRPr="000F2457" w:rsidRDefault="005C20CC" w:rsidP="005C20CC">
            <w:pPr>
              <w:widowControl/>
              <w:jc w:val="center"/>
              <w:rPr>
                <w:rFonts w:ascii="DengXian" w:eastAsia="DengXian" w:hAnsi="DengXian" w:cs="SimSun"/>
                <w:color w:val="000000"/>
                <w:kern w:val="0"/>
              </w:rPr>
            </w:pPr>
            <w:r w:rsidRPr="000F2457">
              <w:rPr>
                <w:rFonts w:ascii="DengXian" w:eastAsia="DengXian" w:hAnsi="DengXian" w:cs="SimSun" w:hint="eastAsia"/>
                <w:color w:val="000000"/>
                <w:kern w:val="0"/>
              </w:rPr>
              <w:t>P(pass)</w:t>
            </w:r>
          </w:p>
        </w:tc>
      </w:tr>
    </w:tbl>
    <w:p w14:paraId="13C12703" w14:textId="26945F62" w:rsidR="00B37F66" w:rsidRPr="000F2457" w:rsidRDefault="00B37F66">
      <w:pPr>
        <w:rPr>
          <w:sz w:val="22"/>
        </w:rPr>
      </w:pPr>
    </w:p>
    <w:p w14:paraId="3BED496A" w14:textId="69D419F4" w:rsidR="00B37F66" w:rsidRPr="000F2457" w:rsidRDefault="005C20CC">
      <w:pPr>
        <w:rPr>
          <w:b/>
          <w:sz w:val="22"/>
        </w:rPr>
      </w:pPr>
      <w:r w:rsidRPr="000F2457">
        <w:rPr>
          <w:rFonts w:hint="eastAsia"/>
          <w:b/>
          <w:sz w:val="22"/>
        </w:rPr>
        <w:t>A</w:t>
      </w:r>
      <w:r w:rsidRPr="000F2457">
        <w:rPr>
          <w:b/>
          <w:sz w:val="22"/>
        </w:rPr>
        <w:t>cademic transcript:</w:t>
      </w:r>
    </w:p>
    <w:p w14:paraId="79785424" w14:textId="630DA369" w:rsidR="005C20CC" w:rsidRPr="000F2457" w:rsidRDefault="00B37F66">
      <w:pPr>
        <w:rPr>
          <w:b/>
          <w:sz w:val="22"/>
        </w:rPr>
      </w:pPr>
      <w:r w:rsidRPr="000F2457">
        <w:rPr>
          <w:b/>
          <w:sz w:val="22"/>
        </w:rPr>
        <w:t>·</w:t>
      </w:r>
      <w:r w:rsidR="005C20CC" w:rsidRPr="000F2457">
        <w:rPr>
          <w:b/>
          <w:sz w:val="22"/>
        </w:rPr>
        <w:t>For university level exchange students:</w:t>
      </w:r>
    </w:p>
    <w:p w14:paraId="192DCBC5" w14:textId="08A16C73" w:rsidR="00B37F66" w:rsidRPr="000F2457" w:rsidRDefault="0059250F" w:rsidP="0059250F">
      <w:pPr>
        <w:rPr>
          <w:sz w:val="22"/>
        </w:rPr>
      </w:pPr>
      <w:r w:rsidRPr="000F2457">
        <w:rPr>
          <w:sz w:val="22"/>
        </w:rPr>
        <w:t>S</w:t>
      </w:r>
      <w:r w:rsidR="000C2946" w:rsidRPr="000F2457">
        <w:rPr>
          <w:sz w:val="22"/>
        </w:rPr>
        <w:t xml:space="preserve">tudents must </w:t>
      </w:r>
      <w:r w:rsidR="00E10E21" w:rsidRPr="000F2457">
        <w:rPr>
          <w:sz w:val="22"/>
        </w:rPr>
        <w:t>send the selected courses’</w:t>
      </w:r>
      <w:r w:rsidR="00E10E21" w:rsidRPr="000F2457">
        <w:rPr>
          <w:rFonts w:hint="eastAsia"/>
          <w:sz w:val="22"/>
        </w:rPr>
        <w:t xml:space="preserve"> title</w:t>
      </w:r>
      <w:r w:rsidR="00B37F66" w:rsidRPr="000F2457">
        <w:rPr>
          <w:sz w:val="22"/>
        </w:rPr>
        <w:t>s</w:t>
      </w:r>
      <w:r w:rsidR="000C2946" w:rsidRPr="000F2457">
        <w:rPr>
          <w:sz w:val="22"/>
        </w:rPr>
        <w:t xml:space="preserve"> to </w:t>
      </w:r>
      <w:r w:rsidR="007644C9">
        <w:rPr>
          <w:sz w:val="22"/>
        </w:rPr>
        <w:t>FANG Ruting(Ms)</w:t>
      </w:r>
      <w:r w:rsidRPr="000F2457">
        <w:rPr>
          <w:sz w:val="22"/>
        </w:rPr>
        <w:t xml:space="preserve"> in </w:t>
      </w:r>
      <w:r w:rsidR="000C2946" w:rsidRPr="000F2457">
        <w:rPr>
          <w:sz w:val="22"/>
        </w:rPr>
        <w:t>International Student</w:t>
      </w:r>
      <w:r w:rsidRPr="000F2457">
        <w:rPr>
          <w:sz w:val="22"/>
        </w:rPr>
        <w:t>s</w:t>
      </w:r>
      <w:r w:rsidR="000C2946" w:rsidRPr="000F2457">
        <w:rPr>
          <w:sz w:val="22"/>
        </w:rPr>
        <w:t xml:space="preserve"> Office </w:t>
      </w:r>
      <w:r w:rsidR="00E10E21" w:rsidRPr="000F2457">
        <w:rPr>
          <w:sz w:val="22"/>
        </w:rPr>
        <w:t xml:space="preserve">within </w:t>
      </w:r>
      <w:r w:rsidR="007644C9">
        <w:rPr>
          <w:sz w:val="22"/>
        </w:rPr>
        <w:t>the first</w:t>
      </w:r>
      <w:r w:rsidR="00E10E21" w:rsidRPr="000F2457">
        <w:rPr>
          <w:sz w:val="22"/>
        </w:rPr>
        <w:t xml:space="preserve"> weeks after the start of the semester</w:t>
      </w:r>
      <w:r w:rsidR="000C2946" w:rsidRPr="000F2457">
        <w:rPr>
          <w:sz w:val="22"/>
        </w:rPr>
        <w:t xml:space="preserve">. </w:t>
      </w:r>
    </w:p>
    <w:p w14:paraId="4AC4E098" w14:textId="77777777" w:rsidR="00B37F66" w:rsidRPr="000F2457" w:rsidRDefault="0059250F" w:rsidP="0059250F">
      <w:pPr>
        <w:rPr>
          <w:sz w:val="22"/>
        </w:rPr>
      </w:pPr>
      <w:r w:rsidRPr="000F2457">
        <w:rPr>
          <w:sz w:val="22"/>
        </w:rPr>
        <w:t xml:space="preserve">International Students Office </w:t>
      </w:r>
      <w:r w:rsidR="000C2946" w:rsidRPr="000F2457">
        <w:rPr>
          <w:sz w:val="22"/>
        </w:rPr>
        <w:t xml:space="preserve">will </w:t>
      </w:r>
      <w:r w:rsidR="00E10E21" w:rsidRPr="000F2457">
        <w:rPr>
          <w:sz w:val="22"/>
        </w:rPr>
        <w:t xml:space="preserve">collect the final score of the selected courses from each school and </w:t>
      </w:r>
      <w:r w:rsidR="000C2946" w:rsidRPr="000F2457">
        <w:rPr>
          <w:sz w:val="22"/>
        </w:rPr>
        <w:t>issue the official transcripts and mail it directly to</w:t>
      </w:r>
      <w:r w:rsidR="00E10E21" w:rsidRPr="000F2457">
        <w:rPr>
          <w:sz w:val="22"/>
        </w:rPr>
        <w:t xml:space="preserve"> the student’s home university usually by the start of the next semester. </w:t>
      </w:r>
    </w:p>
    <w:p w14:paraId="6E33B59F" w14:textId="2ED93B70" w:rsidR="00B37F66" w:rsidRPr="000F2457" w:rsidRDefault="00E10E21" w:rsidP="0059250F">
      <w:pPr>
        <w:rPr>
          <w:sz w:val="22"/>
        </w:rPr>
      </w:pPr>
      <w:r w:rsidRPr="000F2457">
        <w:rPr>
          <w:sz w:val="22"/>
        </w:rPr>
        <w:t xml:space="preserve">If the students selected the courses only in one school </w:t>
      </w:r>
      <w:r w:rsidRPr="000F2457">
        <w:rPr>
          <w:rFonts w:hint="eastAsia"/>
          <w:sz w:val="22"/>
        </w:rPr>
        <w:t>in RUC, the transcript w</w:t>
      </w:r>
      <w:r w:rsidR="00465029" w:rsidRPr="000F2457">
        <w:rPr>
          <w:sz w:val="22"/>
        </w:rPr>
        <w:t>ill</w:t>
      </w:r>
      <w:r w:rsidRPr="000F2457">
        <w:rPr>
          <w:rFonts w:hint="eastAsia"/>
          <w:sz w:val="22"/>
        </w:rPr>
        <w:t xml:space="preserve"> be issued by the school directly.</w:t>
      </w:r>
    </w:p>
    <w:p w14:paraId="2E9D9ACB" w14:textId="28739D90" w:rsidR="00E10E21" w:rsidRPr="000F2457" w:rsidRDefault="00B37F66" w:rsidP="0059250F">
      <w:pPr>
        <w:rPr>
          <w:b/>
          <w:sz w:val="22"/>
        </w:rPr>
      </w:pPr>
      <w:r w:rsidRPr="000F2457">
        <w:rPr>
          <w:b/>
          <w:sz w:val="22"/>
        </w:rPr>
        <w:t>·</w:t>
      </w:r>
      <w:r w:rsidR="00E10E21" w:rsidRPr="000F2457">
        <w:rPr>
          <w:b/>
          <w:sz w:val="22"/>
        </w:rPr>
        <w:t xml:space="preserve">For </w:t>
      </w:r>
      <w:r w:rsidR="00E10E21" w:rsidRPr="000F2457">
        <w:rPr>
          <w:rFonts w:hint="eastAsia"/>
          <w:b/>
          <w:sz w:val="22"/>
        </w:rPr>
        <w:t>School level exchange students:</w:t>
      </w:r>
    </w:p>
    <w:p w14:paraId="3CA1D2A3" w14:textId="2B1E0DFB" w:rsidR="00E10E21" w:rsidRPr="000F2457" w:rsidRDefault="00E10E21" w:rsidP="0059250F">
      <w:pPr>
        <w:rPr>
          <w:sz w:val="22"/>
        </w:rPr>
      </w:pPr>
      <w:r w:rsidRPr="000F2457">
        <w:rPr>
          <w:rFonts w:hint="eastAsia"/>
          <w:sz w:val="22"/>
        </w:rPr>
        <w:t xml:space="preserve">Students will get the </w:t>
      </w:r>
      <w:r w:rsidRPr="000F2457">
        <w:rPr>
          <w:sz w:val="22"/>
        </w:rPr>
        <w:t>transcripts issued by the school directly.</w:t>
      </w:r>
    </w:p>
    <w:p w14:paraId="4DA563F1" w14:textId="77777777" w:rsidR="0059250F" w:rsidRPr="000F2457" w:rsidRDefault="0059250F">
      <w:pPr>
        <w:rPr>
          <w:sz w:val="22"/>
        </w:rPr>
      </w:pPr>
    </w:p>
    <w:p w14:paraId="5CF7F38F" w14:textId="77777777" w:rsidR="00744607" w:rsidRPr="000F2457" w:rsidRDefault="00744607">
      <w:pPr>
        <w:rPr>
          <w:sz w:val="22"/>
        </w:rPr>
      </w:pPr>
      <w:r w:rsidRPr="000F2457">
        <w:rPr>
          <w:b/>
          <w:sz w:val="22"/>
        </w:rPr>
        <w:t>Study duration:</w:t>
      </w:r>
      <w:r w:rsidRPr="000F2457">
        <w:rPr>
          <w:sz w:val="22"/>
        </w:rPr>
        <w:t xml:space="preserve"> one semester or two semesters</w:t>
      </w:r>
    </w:p>
    <w:p w14:paraId="2C1F3DF4" w14:textId="542BC3EF" w:rsidR="007644C9" w:rsidRDefault="007644C9">
      <w:pPr>
        <w:rPr>
          <w:sz w:val="22"/>
        </w:rPr>
      </w:pPr>
    </w:p>
    <w:p w14:paraId="2E089226" w14:textId="77777777" w:rsidR="00D56D0F" w:rsidRPr="000F2457" w:rsidRDefault="00D56D0F">
      <w:pPr>
        <w:rPr>
          <w:sz w:val="22"/>
        </w:rPr>
      </w:pPr>
    </w:p>
    <w:p w14:paraId="7EA16D23" w14:textId="28BB3BDD" w:rsidR="00B37F66" w:rsidRPr="000F2457" w:rsidRDefault="00744607">
      <w:pPr>
        <w:rPr>
          <w:b/>
          <w:color w:val="5B9BD5" w:themeColor="accent1"/>
          <w:sz w:val="22"/>
        </w:rPr>
      </w:pPr>
      <w:r w:rsidRPr="000F2457">
        <w:rPr>
          <w:b/>
          <w:color w:val="5B9BD5" w:themeColor="accent1"/>
          <w:sz w:val="22"/>
        </w:rPr>
        <w:t>APPLICATION PROCEDURE</w:t>
      </w:r>
    </w:p>
    <w:p w14:paraId="314A50B7" w14:textId="33B83743" w:rsidR="00E10E21" w:rsidRPr="000F2457" w:rsidRDefault="00E10E21">
      <w:pPr>
        <w:rPr>
          <w:b/>
          <w:sz w:val="22"/>
        </w:rPr>
      </w:pPr>
      <w:r w:rsidRPr="000F2457">
        <w:rPr>
          <w:rFonts w:hint="eastAsia"/>
          <w:b/>
          <w:sz w:val="22"/>
        </w:rPr>
        <w:t>Nomination guide will be sent:</w:t>
      </w:r>
    </w:p>
    <w:p w14:paraId="28FB12EB" w14:textId="727AE605" w:rsidR="00E10E21" w:rsidRPr="000F2457" w:rsidRDefault="00E10E21" w:rsidP="00E10E21">
      <w:pPr>
        <w:rPr>
          <w:sz w:val="22"/>
        </w:rPr>
      </w:pPr>
      <w:r w:rsidRPr="000F2457">
        <w:rPr>
          <w:sz w:val="22"/>
          <w:u w:val="single"/>
        </w:rPr>
        <w:t>Spring semester:</w:t>
      </w:r>
      <w:r w:rsidRPr="000F2457">
        <w:rPr>
          <w:sz w:val="22"/>
        </w:rPr>
        <w:t xml:space="preserve"> by </w:t>
      </w:r>
      <w:r w:rsidR="007644C9">
        <w:rPr>
          <w:sz w:val="22"/>
        </w:rPr>
        <w:t>middle</w:t>
      </w:r>
      <w:r w:rsidR="00125534">
        <w:rPr>
          <w:sz w:val="22"/>
        </w:rPr>
        <w:t xml:space="preserve"> </w:t>
      </w:r>
      <w:r w:rsidRPr="000F2457">
        <w:rPr>
          <w:sz w:val="22"/>
        </w:rPr>
        <w:t>September</w:t>
      </w:r>
    </w:p>
    <w:p w14:paraId="0B075799" w14:textId="563B3340" w:rsidR="00E10E21" w:rsidRPr="000F2457" w:rsidRDefault="00E10E21">
      <w:pPr>
        <w:rPr>
          <w:sz w:val="22"/>
        </w:rPr>
      </w:pPr>
      <w:r w:rsidRPr="000F2457">
        <w:rPr>
          <w:sz w:val="22"/>
          <w:u w:val="single"/>
        </w:rPr>
        <w:t>Fall semester:</w:t>
      </w:r>
      <w:r w:rsidRPr="000F2457">
        <w:rPr>
          <w:sz w:val="22"/>
        </w:rPr>
        <w:t xml:space="preserve"> by </w:t>
      </w:r>
      <w:r w:rsidR="00125534">
        <w:rPr>
          <w:sz w:val="22"/>
        </w:rPr>
        <w:t>middle March</w:t>
      </w:r>
    </w:p>
    <w:p w14:paraId="1D5EF3D3" w14:textId="77777777" w:rsidR="00E10E21" w:rsidRPr="000F2457" w:rsidRDefault="00E10E21">
      <w:pPr>
        <w:rPr>
          <w:b/>
          <w:color w:val="5B9BD5" w:themeColor="accent1"/>
          <w:sz w:val="22"/>
        </w:rPr>
      </w:pPr>
    </w:p>
    <w:p w14:paraId="11E4C4E3" w14:textId="77777777" w:rsidR="00B37F66" w:rsidRPr="000F2457" w:rsidRDefault="00B37F66">
      <w:pPr>
        <w:rPr>
          <w:b/>
          <w:color w:val="5B9BD5" w:themeColor="accent1"/>
          <w:sz w:val="22"/>
        </w:rPr>
      </w:pPr>
    </w:p>
    <w:p w14:paraId="6940A18B" w14:textId="780728ED" w:rsidR="00744607" w:rsidRPr="000F2457" w:rsidRDefault="00744607">
      <w:pPr>
        <w:rPr>
          <w:b/>
          <w:sz w:val="22"/>
        </w:rPr>
      </w:pPr>
      <w:r w:rsidRPr="000F2457">
        <w:rPr>
          <w:b/>
          <w:sz w:val="22"/>
        </w:rPr>
        <w:t>Nomination deadline</w:t>
      </w:r>
      <w:r w:rsidR="00E10E21" w:rsidRPr="000F2457">
        <w:rPr>
          <w:sz w:val="22"/>
        </w:rPr>
        <w:t>-partners sending nomination template form given with the nomination guide to Ruting Fang’</w:t>
      </w:r>
      <w:r w:rsidR="00E10E21" w:rsidRPr="000F2457">
        <w:rPr>
          <w:rFonts w:hint="eastAsia"/>
          <w:sz w:val="22"/>
        </w:rPr>
        <w:t>s email address</w:t>
      </w:r>
    </w:p>
    <w:p w14:paraId="6F8236CC" w14:textId="7F3F1247" w:rsidR="00744607" w:rsidRPr="000F2457" w:rsidRDefault="00744607">
      <w:pPr>
        <w:rPr>
          <w:sz w:val="22"/>
        </w:rPr>
      </w:pPr>
      <w:r w:rsidRPr="000F2457">
        <w:rPr>
          <w:sz w:val="22"/>
          <w:u w:val="single"/>
        </w:rPr>
        <w:t>Spring semester:</w:t>
      </w:r>
      <w:r w:rsidRPr="000F2457">
        <w:rPr>
          <w:sz w:val="22"/>
        </w:rPr>
        <w:t xml:space="preserve"> </w:t>
      </w:r>
      <w:r w:rsidR="00E10E21" w:rsidRPr="000F2457">
        <w:rPr>
          <w:sz w:val="22"/>
        </w:rPr>
        <w:t>October 1</w:t>
      </w:r>
      <w:r w:rsidR="00125534">
        <w:rPr>
          <w:sz w:val="22"/>
        </w:rPr>
        <w:t xml:space="preserve"> to November 1</w:t>
      </w:r>
    </w:p>
    <w:p w14:paraId="68465ABE" w14:textId="1FD0491C" w:rsidR="00744607" w:rsidRPr="00D56D0F" w:rsidRDefault="00744607">
      <w:pPr>
        <w:rPr>
          <w:sz w:val="22"/>
        </w:rPr>
      </w:pPr>
      <w:r w:rsidRPr="000F2457">
        <w:rPr>
          <w:sz w:val="22"/>
          <w:u w:val="single"/>
        </w:rPr>
        <w:t>Fall semester:</w:t>
      </w:r>
      <w:r w:rsidRPr="000F2457">
        <w:rPr>
          <w:sz w:val="22"/>
        </w:rPr>
        <w:t xml:space="preserve"> </w:t>
      </w:r>
      <w:r w:rsidR="00E10E21" w:rsidRPr="000F2457">
        <w:rPr>
          <w:sz w:val="22"/>
        </w:rPr>
        <w:t>April 1</w:t>
      </w:r>
      <w:r w:rsidRPr="000F2457">
        <w:rPr>
          <w:sz w:val="22"/>
        </w:rPr>
        <w:t xml:space="preserve"> to May 1</w:t>
      </w:r>
    </w:p>
    <w:p w14:paraId="106204F8" w14:textId="77777777" w:rsidR="00B37F66" w:rsidRPr="000F2457" w:rsidRDefault="00B37F66">
      <w:pPr>
        <w:rPr>
          <w:sz w:val="22"/>
        </w:rPr>
      </w:pPr>
    </w:p>
    <w:p w14:paraId="6E14133F" w14:textId="3F3C47C7" w:rsidR="00744607" w:rsidRPr="000F2457" w:rsidRDefault="00744607">
      <w:pPr>
        <w:rPr>
          <w:sz w:val="22"/>
        </w:rPr>
      </w:pPr>
      <w:r w:rsidRPr="000F2457">
        <w:rPr>
          <w:b/>
          <w:sz w:val="22"/>
        </w:rPr>
        <w:t>Application deadline</w:t>
      </w:r>
      <w:r w:rsidRPr="000F2457">
        <w:rPr>
          <w:sz w:val="22"/>
        </w:rPr>
        <w:t xml:space="preserve">-nominated students should apply through </w:t>
      </w:r>
      <w:r w:rsidR="008E4812" w:rsidRPr="000F2457">
        <w:rPr>
          <w:sz w:val="22"/>
        </w:rPr>
        <w:t>applica</w:t>
      </w:r>
      <w:r w:rsidR="00E10E21" w:rsidRPr="000F2457">
        <w:rPr>
          <w:sz w:val="22"/>
        </w:rPr>
        <w:t>tion system within the deadline</w:t>
      </w:r>
    </w:p>
    <w:p w14:paraId="13334B21" w14:textId="21C2D80C" w:rsidR="00744607" w:rsidRPr="000F2457" w:rsidRDefault="00744607">
      <w:pPr>
        <w:rPr>
          <w:sz w:val="22"/>
        </w:rPr>
      </w:pPr>
      <w:r w:rsidRPr="000F2457">
        <w:rPr>
          <w:sz w:val="22"/>
          <w:u w:val="single"/>
        </w:rPr>
        <w:t>Spring semester:</w:t>
      </w:r>
      <w:r w:rsidRPr="000F2457">
        <w:rPr>
          <w:sz w:val="22"/>
        </w:rPr>
        <w:t xml:space="preserve"> October 15 to November </w:t>
      </w:r>
      <w:r w:rsidR="00125534">
        <w:rPr>
          <w:sz w:val="22"/>
        </w:rPr>
        <w:t>15</w:t>
      </w:r>
    </w:p>
    <w:p w14:paraId="31D5F28D" w14:textId="699AA2FC" w:rsidR="00744607" w:rsidRPr="000F2457" w:rsidRDefault="00744607">
      <w:pPr>
        <w:rPr>
          <w:sz w:val="22"/>
        </w:rPr>
      </w:pPr>
      <w:r w:rsidRPr="000F2457">
        <w:rPr>
          <w:sz w:val="22"/>
          <w:u w:val="single"/>
        </w:rPr>
        <w:t>Fall semester:</w:t>
      </w:r>
      <w:r w:rsidRPr="000F2457">
        <w:rPr>
          <w:sz w:val="22"/>
        </w:rPr>
        <w:t xml:space="preserve"> </w:t>
      </w:r>
      <w:r w:rsidR="00E10E21" w:rsidRPr="000F2457">
        <w:rPr>
          <w:sz w:val="22"/>
        </w:rPr>
        <w:t>April</w:t>
      </w:r>
      <w:r w:rsidRPr="000F2457">
        <w:rPr>
          <w:sz w:val="22"/>
        </w:rPr>
        <w:t xml:space="preserve"> 15 to May </w:t>
      </w:r>
      <w:r w:rsidR="00125534">
        <w:rPr>
          <w:sz w:val="22"/>
        </w:rPr>
        <w:t>15</w:t>
      </w:r>
    </w:p>
    <w:p w14:paraId="1B94E195" w14:textId="7578F879" w:rsidR="00B37F66" w:rsidRPr="000F2457" w:rsidRDefault="00B37F66">
      <w:pPr>
        <w:rPr>
          <w:sz w:val="22"/>
        </w:rPr>
      </w:pPr>
    </w:p>
    <w:p w14:paraId="50A55BC1" w14:textId="1AACE2B3" w:rsidR="00B37F66" w:rsidRPr="000F2457" w:rsidRDefault="00B37F66">
      <w:pPr>
        <w:rPr>
          <w:sz w:val="22"/>
        </w:rPr>
      </w:pPr>
      <w:r w:rsidRPr="000F2457">
        <w:rPr>
          <w:rFonts w:hint="eastAsia"/>
          <w:sz w:val="22"/>
        </w:rPr>
        <w:t xml:space="preserve">Please guide the students who decided to give up the </w:t>
      </w:r>
      <w:r w:rsidRPr="000F2457">
        <w:rPr>
          <w:sz w:val="22"/>
        </w:rPr>
        <w:t>exchange</w:t>
      </w:r>
      <w:r w:rsidRPr="000F2457">
        <w:rPr>
          <w:rFonts w:hint="eastAsia"/>
          <w:sz w:val="22"/>
        </w:rPr>
        <w:t xml:space="preserve"> opportunities </w:t>
      </w:r>
      <w:r w:rsidRPr="000F2457">
        <w:rPr>
          <w:sz w:val="22"/>
        </w:rPr>
        <w:t xml:space="preserve">or the dispatching </w:t>
      </w:r>
      <w:r w:rsidRPr="000F2457">
        <w:rPr>
          <w:rFonts w:hint="eastAsia"/>
          <w:sz w:val="22"/>
        </w:rPr>
        <w:t>university office send the email on the cancellation of the exchange at least two weeks before the start of the new semester.</w:t>
      </w:r>
    </w:p>
    <w:p w14:paraId="77C6E296" w14:textId="77777777" w:rsidR="008E4812" w:rsidRPr="000F2457" w:rsidRDefault="008E4812">
      <w:pPr>
        <w:rPr>
          <w:sz w:val="22"/>
        </w:rPr>
      </w:pPr>
    </w:p>
    <w:p w14:paraId="23EF8CC1" w14:textId="77777777" w:rsidR="008E4812" w:rsidRPr="000F2457" w:rsidRDefault="008E4812" w:rsidP="008E4812">
      <w:pPr>
        <w:rPr>
          <w:sz w:val="22"/>
        </w:rPr>
      </w:pPr>
      <w:r w:rsidRPr="000F2457">
        <w:rPr>
          <w:b/>
          <w:sz w:val="22"/>
        </w:rPr>
        <w:t>Application system:</w:t>
      </w:r>
      <w:r w:rsidRPr="000F2457">
        <w:rPr>
          <w:sz w:val="22"/>
        </w:rPr>
        <w:t xml:space="preserve"> </w:t>
      </w:r>
      <w:hyperlink r:id="rId9" w:history="1">
        <w:r w:rsidR="009D0737" w:rsidRPr="000F2457">
          <w:rPr>
            <w:rStyle w:val="a4"/>
            <w:sz w:val="22"/>
          </w:rPr>
          <w:t>https://international.ruc.edu.cn/application/</w:t>
        </w:r>
      </w:hyperlink>
    </w:p>
    <w:p w14:paraId="779402C6" w14:textId="043B6EAE" w:rsidR="00E10E21" w:rsidRPr="000F2457" w:rsidRDefault="009D0737" w:rsidP="008E4812">
      <w:pPr>
        <w:rPr>
          <w:sz w:val="22"/>
        </w:rPr>
      </w:pPr>
      <w:r w:rsidRPr="000F2457">
        <w:rPr>
          <w:sz w:val="22"/>
        </w:rPr>
        <w:t>-Students DO NOT need to pay for the application fees.</w:t>
      </w:r>
    </w:p>
    <w:p w14:paraId="5A2FEE50" w14:textId="14917331" w:rsidR="00B37F66" w:rsidRPr="000F2457" w:rsidRDefault="00B37F66">
      <w:pPr>
        <w:rPr>
          <w:sz w:val="22"/>
        </w:rPr>
      </w:pPr>
    </w:p>
    <w:p w14:paraId="2D69677A" w14:textId="77777777" w:rsidR="0059149D" w:rsidRPr="000F2457" w:rsidRDefault="0059149D">
      <w:pPr>
        <w:rPr>
          <w:b/>
          <w:sz w:val="22"/>
        </w:rPr>
      </w:pPr>
      <w:r w:rsidRPr="000F2457">
        <w:rPr>
          <w:b/>
          <w:sz w:val="22"/>
        </w:rPr>
        <w:t>Eligibility:</w:t>
      </w:r>
    </w:p>
    <w:p w14:paraId="3FB3751C" w14:textId="0E8F3075" w:rsidR="0059149D" w:rsidRPr="000F2457" w:rsidRDefault="00AE6338">
      <w:pPr>
        <w:rPr>
          <w:sz w:val="22"/>
        </w:rPr>
      </w:pPr>
      <w:r>
        <w:rPr>
          <w:sz w:val="22"/>
        </w:rPr>
        <w:t>·</w:t>
      </w:r>
      <w:r w:rsidR="0059149D" w:rsidRPr="000F2457">
        <w:rPr>
          <w:sz w:val="22"/>
        </w:rPr>
        <w:t>Exchange students must be nominated by the RUC’s partner universities.</w:t>
      </w:r>
    </w:p>
    <w:p w14:paraId="62A07914" w14:textId="389A2AE8" w:rsidR="0059149D" w:rsidRPr="000F2457" w:rsidRDefault="00AE6338">
      <w:pPr>
        <w:rPr>
          <w:sz w:val="22"/>
        </w:rPr>
      </w:pPr>
      <w:r>
        <w:rPr>
          <w:sz w:val="22"/>
        </w:rPr>
        <w:t>·Exchange</w:t>
      </w:r>
      <w:r w:rsidRPr="000F2457">
        <w:rPr>
          <w:sz w:val="22"/>
        </w:rPr>
        <w:t xml:space="preserve"> </w:t>
      </w:r>
      <w:r w:rsidR="0059149D" w:rsidRPr="000F2457">
        <w:rPr>
          <w:sz w:val="22"/>
        </w:rPr>
        <w:t xml:space="preserve">students must be full-time students in </w:t>
      </w:r>
      <w:r w:rsidR="00E16F29" w:rsidRPr="000F2457">
        <w:rPr>
          <w:sz w:val="22"/>
        </w:rPr>
        <w:t>the home</w:t>
      </w:r>
      <w:r w:rsidR="0059149D" w:rsidRPr="000F2457">
        <w:rPr>
          <w:sz w:val="22"/>
        </w:rPr>
        <w:t xml:space="preserve"> universit</w:t>
      </w:r>
      <w:r w:rsidR="00E16F29" w:rsidRPr="000F2457">
        <w:rPr>
          <w:sz w:val="22"/>
        </w:rPr>
        <w:t xml:space="preserve">y </w:t>
      </w:r>
      <w:r w:rsidR="0059149D" w:rsidRPr="000F2457">
        <w:rPr>
          <w:sz w:val="22"/>
        </w:rPr>
        <w:t xml:space="preserve">and have completed at least </w:t>
      </w:r>
      <w:r w:rsidR="00B37F66" w:rsidRPr="000F2457">
        <w:rPr>
          <w:sz w:val="22"/>
        </w:rPr>
        <w:t>one-year</w:t>
      </w:r>
      <w:r w:rsidR="0059149D" w:rsidRPr="000F2457">
        <w:rPr>
          <w:sz w:val="22"/>
        </w:rPr>
        <w:t xml:space="preserve"> </w:t>
      </w:r>
      <w:r w:rsidR="00E16F29" w:rsidRPr="000F2457">
        <w:rPr>
          <w:sz w:val="22"/>
        </w:rPr>
        <w:t xml:space="preserve">of </w:t>
      </w:r>
      <w:r w:rsidR="0059149D" w:rsidRPr="000F2457">
        <w:rPr>
          <w:sz w:val="22"/>
        </w:rPr>
        <w:t>study at home university.</w:t>
      </w:r>
    </w:p>
    <w:p w14:paraId="1156EC86" w14:textId="2AFCE53C" w:rsidR="00B37F66" w:rsidRPr="000F2457" w:rsidRDefault="00B37F66">
      <w:pPr>
        <w:rPr>
          <w:sz w:val="22"/>
        </w:rPr>
      </w:pPr>
    </w:p>
    <w:p w14:paraId="7D11744F" w14:textId="77777777" w:rsidR="0059149D" w:rsidRPr="000F2457" w:rsidRDefault="0059149D">
      <w:pPr>
        <w:rPr>
          <w:b/>
          <w:sz w:val="22"/>
        </w:rPr>
      </w:pPr>
      <w:r w:rsidRPr="000F2457">
        <w:rPr>
          <w:b/>
          <w:sz w:val="22"/>
        </w:rPr>
        <w:t>Language proficiency:</w:t>
      </w:r>
    </w:p>
    <w:p w14:paraId="21A7FEBA" w14:textId="77777777" w:rsidR="0059149D" w:rsidRPr="000F2457" w:rsidRDefault="0059149D" w:rsidP="0059149D">
      <w:pPr>
        <w:rPr>
          <w:sz w:val="22"/>
        </w:rPr>
      </w:pPr>
      <w:r w:rsidRPr="000F2457">
        <w:rPr>
          <w:sz w:val="22"/>
        </w:rPr>
        <w:t>-</w:t>
      </w:r>
      <w:r w:rsidRPr="000F2457">
        <w:rPr>
          <w:rFonts w:hint="eastAsia"/>
          <w:sz w:val="22"/>
        </w:rPr>
        <w:t>Chinese-taught courses will require HSK6 certificate.</w:t>
      </w:r>
    </w:p>
    <w:p w14:paraId="44E3DB25" w14:textId="76E4B849" w:rsidR="0059149D" w:rsidRPr="000F2457" w:rsidRDefault="0059149D" w:rsidP="0059149D">
      <w:pPr>
        <w:widowControl/>
        <w:jc w:val="left"/>
        <w:rPr>
          <w:sz w:val="22"/>
        </w:rPr>
      </w:pPr>
      <w:r w:rsidRPr="000F2457">
        <w:rPr>
          <w:sz w:val="22"/>
        </w:rPr>
        <w:t xml:space="preserve">-English-taught courses will require English proficiency including TOEFL 90+, IELTS 6.0+, </w:t>
      </w:r>
      <w:r w:rsidR="00AE6338">
        <w:rPr>
          <w:sz w:val="22"/>
        </w:rPr>
        <w:t xml:space="preserve">C1+, </w:t>
      </w:r>
      <w:r w:rsidRPr="000F2457">
        <w:rPr>
          <w:sz w:val="22"/>
        </w:rPr>
        <w:t>or the official document on the language medium of instruction. And this requirement will not be required from English native speakers or students from universities in English-speaking countries.</w:t>
      </w:r>
    </w:p>
    <w:p w14:paraId="4EBC8414" w14:textId="42F2FEBF" w:rsidR="00B37F66" w:rsidRPr="000F2457" w:rsidRDefault="00B37F66">
      <w:pPr>
        <w:rPr>
          <w:sz w:val="22"/>
        </w:rPr>
      </w:pPr>
    </w:p>
    <w:p w14:paraId="5F9F683C" w14:textId="77777777" w:rsidR="0059149D" w:rsidRPr="000F2457" w:rsidRDefault="009D0737">
      <w:pPr>
        <w:rPr>
          <w:sz w:val="22"/>
        </w:rPr>
      </w:pPr>
      <w:r w:rsidRPr="000F2457">
        <w:rPr>
          <w:b/>
          <w:sz w:val="22"/>
        </w:rPr>
        <w:t xml:space="preserve">Application </w:t>
      </w:r>
      <w:r w:rsidR="0082211B" w:rsidRPr="000F2457">
        <w:rPr>
          <w:b/>
          <w:sz w:val="22"/>
        </w:rPr>
        <w:t>documents</w:t>
      </w:r>
      <w:r w:rsidR="0082211B" w:rsidRPr="000F2457">
        <w:rPr>
          <w:sz w:val="22"/>
        </w:rPr>
        <w:t xml:space="preserve"> (</w:t>
      </w:r>
      <w:r w:rsidRPr="000F2457">
        <w:rPr>
          <w:sz w:val="22"/>
        </w:rPr>
        <w:t>all the documents will be required to be uploaded in the application system)</w:t>
      </w:r>
    </w:p>
    <w:p w14:paraId="016E9E97" w14:textId="77777777" w:rsidR="009D0737" w:rsidRPr="000F2457" w:rsidRDefault="009D0737" w:rsidP="009D0737">
      <w:pPr>
        <w:widowControl/>
        <w:jc w:val="left"/>
        <w:rPr>
          <w:sz w:val="22"/>
        </w:rPr>
      </w:pPr>
      <w:r w:rsidRPr="000F2457">
        <w:rPr>
          <w:sz w:val="22"/>
        </w:rPr>
        <w:t>1. The official transcripts in English version (minimum GPA 3.0)</w:t>
      </w:r>
    </w:p>
    <w:p w14:paraId="0BC6C3B3" w14:textId="77777777" w:rsidR="009D0737" w:rsidRPr="000F2457" w:rsidRDefault="009D0737" w:rsidP="009D0737">
      <w:pPr>
        <w:widowControl/>
        <w:jc w:val="left"/>
        <w:rPr>
          <w:sz w:val="22"/>
        </w:rPr>
      </w:pPr>
      <w:r w:rsidRPr="000F2457">
        <w:rPr>
          <w:sz w:val="22"/>
        </w:rPr>
        <w:t>2. The official certificate of enrollment in English version</w:t>
      </w:r>
    </w:p>
    <w:p w14:paraId="634E7062" w14:textId="77777777" w:rsidR="009D0737" w:rsidRPr="000F2457" w:rsidRDefault="009D0737" w:rsidP="009D0737">
      <w:pPr>
        <w:widowControl/>
        <w:jc w:val="left"/>
        <w:rPr>
          <w:sz w:val="22"/>
        </w:rPr>
      </w:pPr>
      <w:r w:rsidRPr="000F2457">
        <w:rPr>
          <w:sz w:val="22"/>
        </w:rPr>
        <w:t xml:space="preserve">3. </w:t>
      </w:r>
      <w:r w:rsidRPr="000F2457">
        <w:rPr>
          <w:rFonts w:hint="eastAsia"/>
          <w:sz w:val="22"/>
        </w:rPr>
        <w:t>One recommendation letter from the Dean or Vice Dean</w:t>
      </w:r>
      <w:r w:rsidRPr="000F2457">
        <w:rPr>
          <w:sz w:val="22"/>
        </w:rPr>
        <w:t xml:space="preserve">. The recommendation letter can also be written by academic advisor. </w:t>
      </w:r>
    </w:p>
    <w:p w14:paraId="533A5A72" w14:textId="27530AB6" w:rsidR="009D0737" w:rsidRPr="000F2457" w:rsidRDefault="009D0737" w:rsidP="009D0737">
      <w:pPr>
        <w:widowControl/>
        <w:jc w:val="left"/>
        <w:rPr>
          <w:sz w:val="22"/>
        </w:rPr>
      </w:pPr>
      <w:r w:rsidRPr="000F2457">
        <w:rPr>
          <w:sz w:val="22"/>
        </w:rPr>
        <w:t xml:space="preserve">4. </w:t>
      </w:r>
      <w:r w:rsidR="00C65D25" w:rsidRPr="000F2457">
        <w:rPr>
          <w:sz w:val="22"/>
        </w:rPr>
        <w:t xml:space="preserve">The photocopy of passport </w:t>
      </w:r>
      <w:r w:rsidRPr="000F2457">
        <w:rPr>
          <w:sz w:val="22"/>
        </w:rPr>
        <w:t>(T</w:t>
      </w:r>
      <w:r w:rsidRPr="000F2457">
        <w:rPr>
          <w:rFonts w:hint="eastAsia"/>
          <w:sz w:val="22"/>
        </w:rPr>
        <w:t xml:space="preserve">he validity of the passport must be later than </w:t>
      </w:r>
      <w:r w:rsidRPr="000F2457">
        <w:rPr>
          <w:sz w:val="22"/>
        </w:rPr>
        <w:t>July</w:t>
      </w:r>
      <w:r w:rsidRPr="000F2457">
        <w:rPr>
          <w:rFonts w:hint="eastAsia"/>
          <w:sz w:val="22"/>
        </w:rPr>
        <w:t xml:space="preserve"> 31</w:t>
      </w:r>
      <w:r w:rsidRPr="000F2457">
        <w:rPr>
          <w:sz w:val="22"/>
        </w:rPr>
        <w:t>st</w:t>
      </w:r>
      <w:r w:rsidRPr="000F2457">
        <w:rPr>
          <w:rFonts w:hint="eastAsia"/>
          <w:sz w:val="22"/>
        </w:rPr>
        <w:t>, 202</w:t>
      </w:r>
      <w:r w:rsidR="00125534">
        <w:rPr>
          <w:sz w:val="22"/>
        </w:rPr>
        <w:t>5</w:t>
      </w:r>
      <w:r w:rsidRPr="000F2457">
        <w:rPr>
          <w:sz w:val="22"/>
        </w:rPr>
        <w:t>)</w:t>
      </w:r>
    </w:p>
    <w:p w14:paraId="00ACACB9" w14:textId="7FEC0BB9" w:rsidR="009D0737" w:rsidRPr="000F2457" w:rsidRDefault="0082211B" w:rsidP="009D0737">
      <w:pPr>
        <w:widowControl/>
        <w:jc w:val="left"/>
        <w:rPr>
          <w:sz w:val="22"/>
        </w:rPr>
      </w:pPr>
      <w:r w:rsidRPr="000F2457">
        <w:rPr>
          <w:sz w:val="22"/>
        </w:rPr>
        <w:t>5. </w:t>
      </w:r>
      <w:r w:rsidR="009D0737" w:rsidRPr="000F2457">
        <w:rPr>
          <w:sz w:val="22"/>
        </w:rPr>
        <w:t xml:space="preserve">The signed Guarantee Statement (please download it at our website. The specific link is: </w:t>
      </w:r>
      <w:r w:rsidR="00AE6338" w:rsidRPr="004D5772">
        <w:rPr>
          <w:i/>
          <w:sz w:val="20"/>
        </w:rPr>
        <w:t>http://iso.ruc.edu.cn/ENGLISH/Download/ApplicationDocuments/index.htm</w:t>
      </w:r>
      <w:r w:rsidR="00C65D25" w:rsidRPr="000F2457">
        <w:rPr>
          <w:sz w:val="22"/>
        </w:rPr>
        <w:t>)</w:t>
      </w:r>
    </w:p>
    <w:p w14:paraId="7B6AD87F" w14:textId="4B28B572" w:rsidR="009D0737" w:rsidRPr="000F2457" w:rsidRDefault="0082211B" w:rsidP="009D0737">
      <w:pPr>
        <w:widowControl/>
        <w:jc w:val="left"/>
        <w:rPr>
          <w:sz w:val="22"/>
        </w:rPr>
      </w:pPr>
      <w:r w:rsidRPr="000F2457">
        <w:rPr>
          <w:sz w:val="22"/>
        </w:rPr>
        <w:t>6. </w:t>
      </w:r>
      <w:r w:rsidR="009D0737" w:rsidRPr="000F2457">
        <w:rPr>
          <w:sz w:val="22"/>
        </w:rPr>
        <w:t>The official HSK certificate (new test, level 6), the English proficiency certificate (TOEFL 90+ or IELTS 6.0+</w:t>
      </w:r>
      <w:r w:rsidR="00AE6338">
        <w:rPr>
          <w:sz w:val="22"/>
        </w:rPr>
        <w:t xml:space="preserve"> or C1+</w:t>
      </w:r>
      <w:r w:rsidR="009D0737" w:rsidRPr="000F2457">
        <w:rPr>
          <w:sz w:val="22"/>
        </w:rPr>
        <w:t>) or the official document on the language medium of instruction</w:t>
      </w:r>
    </w:p>
    <w:p w14:paraId="4D006F2E" w14:textId="77777777" w:rsidR="0059149D" w:rsidRPr="000F2457" w:rsidRDefault="00B879EF">
      <w:pPr>
        <w:rPr>
          <w:sz w:val="22"/>
        </w:rPr>
      </w:pPr>
      <w:r w:rsidRPr="000F2457">
        <w:rPr>
          <w:sz w:val="22"/>
        </w:rPr>
        <w:t xml:space="preserve">7. </w:t>
      </w:r>
      <w:r w:rsidR="009D0737" w:rsidRPr="000F2457">
        <w:rPr>
          <w:sz w:val="22"/>
        </w:rPr>
        <w:t xml:space="preserve">The electronic ID picture of the students, name the picture by using student’s passport number, the picture must be in white background and in jpg format, between 100k to 500k. </w:t>
      </w:r>
    </w:p>
    <w:p w14:paraId="3123E455" w14:textId="1855124A" w:rsidR="00B37F66" w:rsidRDefault="00B37F66">
      <w:pPr>
        <w:rPr>
          <w:sz w:val="22"/>
        </w:rPr>
      </w:pPr>
    </w:p>
    <w:p w14:paraId="12AB6419" w14:textId="77777777" w:rsidR="00D56D0F" w:rsidRPr="000F2457" w:rsidRDefault="00D56D0F">
      <w:pPr>
        <w:rPr>
          <w:sz w:val="22"/>
        </w:rPr>
      </w:pPr>
    </w:p>
    <w:p w14:paraId="1AD6AEFE" w14:textId="0759CE91" w:rsidR="00B37F66" w:rsidRPr="000F2457" w:rsidRDefault="00B37F66">
      <w:pPr>
        <w:rPr>
          <w:b/>
          <w:color w:val="5B9BD5" w:themeColor="accent1"/>
          <w:sz w:val="22"/>
        </w:rPr>
      </w:pPr>
      <w:r w:rsidRPr="000F2457">
        <w:rPr>
          <w:rFonts w:hint="eastAsia"/>
          <w:b/>
          <w:color w:val="5B9BD5" w:themeColor="accent1"/>
          <w:sz w:val="22"/>
        </w:rPr>
        <w:t>HOUSING OFFICE</w:t>
      </w:r>
    </w:p>
    <w:p w14:paraId="1B563F5C" w14:textId="73C5A516" w:rsidR="00B37F66" w:rsidRPr="00B37F66" w:rsidRDefault="00B37F66">
      <w:pPr>
        <w:rPr>
          <w:color w:val="000000" w:themeColor="text1"/>
          <w:sz w:val="22"/>
        </w:rPr>
      </w:pPr>
      <w:r w:rsidRPr="000F2457">
        <w:rPr>
          <w:rFonts w:hint="eastAsia"/>
          <w:color w:val="000000" w:themeColor="text1"/>
          <w:sz w:val="22"/>
        </w:rPr>
        <w:t xml:space="preserve">If the students expect to know more about the housing, please reach the </w:t>
      </w:r>
      <w:r w:rsidR="00E16F29" w:rsidRPr="000F2457">
        <w:rPr>
          <w:color w:val="000000" w:themeColor="text1"/>
          <w:sz w:val="22"/>
        </w:rPr>
        <w:t xml:space="preserve">Housing Office by </w:t>
      </w:r>
      <w:r w:rsidRPr="000F2457">
        <w:rPr>
          <w:rFonts w:hint="eastAsia"/>
          <w:color w:val="000000" w:themeColor="text1"/>
          <w:sz w:val="22"/>
        </w:rPr>
        <w:t>email</w:t>
      </w:r>
      <w:r w:rsidR="00AE6338">
        <w:rPr>
          <w:color w:val="000000" w:themeColor="text1"/>
          <w:sz w:val="22"/>
        </w:rPr>
        <w:t xml:space="preserve"> </w:t>
      </w:r>
      <w:r w:rsidRPr="000F2457">
        <w:rPr>
          <w:color w:val="000000" w:themeColor="text1"/>
          <w:sz w:val="22"/>
        </w:rPr>
        <w:t>(LGIA@ruc.edu.cn)</w:t>
      </w:r>
      <w:r w:rsidRPr="000F2457">
        <w:rPr>
          <w:rFonts w:hint="eastAsia"/>
          <w:color w:val="000000" w:themeColor="text1"/>
          <w:sz w:val="22"/>
        </w:rPr>
        <w:t xml:space="preserve"> for more details.</w:t>
      </w:r>
    </w:p>
    <w:sectPr w:rsidR="00B37F66" w:rsidRPr="00B37F66" w:rsidSect="00D56D0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B6AB0" w14:textId="77777777" w:rsidR="00500B3F" w:rsidRDefault="00500B3F" w:rsidP="0082211B">
      <w:r>
        <w:separator/>
      </w:r>
    </w:p>
  </w:endnote>
  <w:endnote w:type="continuationSeparator" w:id="0">
    <w:p w14:paraId="1AAB1BD1" w14:textId="77777777" w:rsidR="00500B3F" w:rsidRDefault="00500B3F" w:rsidP="0082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Microsoft YaHei"/>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6C426" w14:textId="77777777" w:rsidR="00500B3F" w:rsidRDefault="00500B3F" w:rsidP="0082211B">
      <w:r>
        <w:separator/>
      </w:r>
    </w:p>
  </w:footnote>
  <w:footnote w:type="continuationSeparator" w:id="0">
    <w:p w14:paraId="2DFD2793" w14:textId="77777777" w:rsidR="00500B3F" w:rsidRDefault="00500B3F" w:rsidP="00822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43FF"/>
    <w:multiLevelType w:val="hybridMultilevel"/>
    <w:tmpl w:val="09C08700"/>
    <w:lvl w:ilvl="0" w:tplc="74D6B17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9246CB"/>
    <w:multiLevelType w:val="hybridMultilevel"/>
    <w:tmpl w:val="3A36AE7C"/>
    <w:lvl w:ilvl="0" w:tplc="96943156">
      <w:start w:val="2022"/>
      <w:numFmt w:val="bullet"/>
      <w:lvlText w:val="·"/>
      <w:lvlJc w:val="left"/>
      <w:pPr>
        <w:ind w:left="360" w:hanging="36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E791D90"/>
    <w:multiLevelType w:val="hybridMultilevel"/>
    <w:tmpl w:val="23EC8FFC"/>
    <w:lvl w:ilvl="0" w:tplc="886AF15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89"/>
    <w:rsid w:val="00003523"/>
    <w:rsid w:val="000B4F30"/>
    <w:rsid w:val="000C2946"/>
    <w:rsid w:val="000F2457"/>
    <w:rsid w:val="00125534"/>
    <w:rsid w:val="00147876"/>
    <w:rsid w:val="001C3BB5"/>
    <w:rsid w:val="00271775"/>
    <w:rsid w:val="0029320A"/>
    <w:rsid w:val="00294CAF"/>
    <w:rsid w:val="0029668A"/>
    <w:rsid w:val="002B36B0"/>
    <w:rsid w:val="00465029"/>
    <w:rsid w:val="00493903"/>
    <w:rsid w:val="00500B3F"/>
    <w:rsid w:val="005509AC"/>
    <w:rsid w:val="005836C4"/>
    <w:rsid w:val="00590203"/>
    <w:rsid w:val="0059149D"/>
    <w:rsid w:val="0059250F"/>
    <w:rsid w:val="005B7394"/>
    <w:rsid w:val="005C20CC"/>
    <w:rsid w:val="005D521F"/>
    <w:rsid w:val="005D5978"/>
    <w:rsid w:val="00707809"/>
    <w:rsid w:val="00744607"/>
    <w:rsid w:val="007644C9"/>
    <w:rsid w:val="00770D8D"/>
    <w:rsid w:val="007A48F5"/>
    <w:rsid w:val="007D1DF6"/>
    <w:rsid w:val="007E6A89"/>
    <w:rsid w:val="0082211B"/>
    <w:rsid w:val="008E0E39"/>
    <w:rsid w:val="008E4812"/>
    <w:rsid w:val="009522DB"/>
    <w:rsid w:val="00966FB2"/>
    <w:rsid w:val="009D0737"/>
    <w:rsid w:val="00A47ECB"/>
    <w:rsid w:val="00A84C43"/>
    <w:rsid w:val="00AB39F7"/>
    <w:rsid w:val="00AE4523"/>
    <w:rsid w:val="00AE6338"/>
    <w:rsid w:val="00B37F66"/>
    <w:rsid w:val="00B879EF"/>
    <w:rsid w:val="00BC2C29"/>
    <w:rsid w:val="00C57C8E"/>
    <w:rsid w:val="00C64C8E"/>
    <w:rsid w:val="00C65D25"/>
    <w:rsid w:val="00D40007"/>
    <w:rsid w:val="00D56D0F"/>
    <w:rsid w:val="00E10E21"/>
    <w:rsid w:val="00E16F29"/>
    <w:rsid w:val="00E80736"/>
    <w:rsid w:val="00EB1127"/>
    <w:rsid w:val="00F13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279C6"/>
  <w15:chartTrackingRefBased/>
  <w15:docId w15:val="{5C057EFB-BFD5-4632-9C06-E7029387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6A89"/>
    <w:pPr>
      <w:ind w:firstLineChars="200" w:firstLine="420"/>
    </w:pPr>
  </w:style>
  <w:style w:type="character" w:styleId="a4">
    <w:name w:val="Hyperlink"/>
    <w:basedOn w:val="a0"/>
    <w:uiPriority w:val="99"/>
    <w:unhideWhenUsed/>
    <w:rsid w:val="00D40007"/>
    <w:rPr>
      <w:color w:val="0563C1" w:themeColor="hyperlink"/>
      <w:u w:val="single"/>
    </w:rPr>
  </w:style>
  <w:style w:type="paragraph" w:styleId="a5">
    <w:name w:val="header"/>
    <w:basedOn w:val="a"/>
    <w:link w:val="a6"/>
    <w:uiPriority w:val="99"/>
    <w:unhideWhenUsed/>
    <w:rsid w:val="0082211B"/>
    <w:pPr>
      <w:pBdr>
        <w:bottom w:val="single" w:sz="6" w:space="1" w:color="auto"/>
      </w:pBdr>
      <w:tabs>
        <w:tab w:val="center" w:pos="4153"/>
        <w:tab w:val="right" w:pos="8306"/>
      </w:tabs>
      <w:snapToGrid w:val="0"/>
      <w:jc w:val="center"/>
    </w:pPr>
    <w:rPr>
      <w:sz w:val="18"/>
      <w:szCs w:val="18"/>
    </w:rPr>
  </w:style>
  <w:style w:type="character" w:customStyle="1" w:styleId="a6">
    <w:name w:val="Верхний колонтитул Знак"/>
    <w:basedOn w:val="a0"/>
    <w:link w:val="a5"/>
    <w:uiPriority w:val="99"/>
    <w:rsid w:val="0082211B"/>
    <w:rPr>
      <w:sz w:val="18"/>
      <w:szCs w:val="18"/>
    </w:rPr>
  </w:style>
  <w:style w:type="paragraph" w:styleId="a7">
    <w:name w:val="footer"/>
    <w:basedOn w:val="a"/>
    <w:link w:val="a8"/>
    <w:uiPriority w:val="99"/>
    <w:unhideWhenUsed/>
    <w:rsid w:val="0082211B"/>
    <w:pPr>
      <w:tabs>
        <w:tab w:val="center" w:pos="4153"/>
        <w:tab w:val="right" w:pos="8306"/>
      </w:tabs>
      <w:snapToGrid w:val="0"/>
      <w:jc w:val="left"/>
    </w:pPr>
    <w:rPr>
      <w:sz w:val="18"/>
      <w:szCs w:val="18"/>
    </w:rPr>
  </w:style>
  <w:style w:type="character" w:customStyle="1" w:styleId="a8">
    <w:name w:val="Нижний колонтитул Знак"/>
    <w:basedOn w:val="a0"/>
    <w:link w:val="a7"/>
    <w:uiPriority w:val="99"/>
    <w:rsid w:val="008221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460756">
      <w:bodyDiv w:val="1"/>
      <w:marLeft w:val="0"/>
      <w:marRight w:val="0"/>
      <w:marTop w:val="0"/>
      <w:marBottom w:val="0"/>
      <w:divBdr>
        <w:top w:val="none" w:sz="0" w:space="0" w:color="auto"/>
        <w:left w:val="none" w:sz="0" w:space="0" w:color="auto"/>
        <w:bottom w:val="none" w:sz="0" w:space="0" w:color="auto"/>
        <w:right w:val="none" w:sz="0" w:space="0" w:color="auto"/>
      </w:divBdr>
    </w:div>
    <w:div w:id="1309821394">
      <w:bodyDiv w:val="1"/>
      <w:marLeft w:val="0"/>
      <w:marRight w:val="0"/>
      <w:marTop w:val="0"/>
      <w:marBottom w:val="0"/>
      <w:divBdr>
        <w:top w:val="none" w:sz="0" w:space="0" w:color="auto"/>
        <w:left w:val="none" w:sz="0" w:space="0" w:color="auto"/>
        <w:bottom w:val="none" w:sz="0" w:space="0" w:color="auto"/>
        <w:right w:val="none" w:sz="0" w:space="0" w:color="auto"/>
      </w:divBdr>
    </w:div>
    <w:div w:id="2050760581">
      <w:bodyDiv w:val="1"/>
      <w:marLeft w:val="0"/>
      <w:marRight w:val="0"/>
      <w:marTop w:val="0"/>
      <w:marBottom w:val="0"/>
      <w:divBdr>
        <w:top w:val="none" w:sz="0" w:space="0" w:color="auto"/>
        <w:left w:val="none" w:sz="0" w:space="0" w:color="auto"/>
        <w:bottom w:val="none" w:sz="0" w:space="0" w:color="auto"/>
        <w:right w:val="none" w:sz="0" w:space="0" w:color="auto"/>
      </w:divBdr>
      <w:divsChild>
        <w:div w:id="1407341749">
          <w:marLeft w:val="0"/>
          <w:marRight w:val="0"/>
          <w:marTop w:val="0"/>
          <w:marBottom w:val="0"/>
          <w:divBdr>
            <w:top w:val="none" w:sz="0" w:space="0" w:color="auto"/>
            <w:left w:val="none" w:sz="0" w:space="0" w:color="auto"/>
            <w:bottom w:val="none" w:sz="0" w:space="0" w:color="auto"/>
            <w:right w:val="none" w:sz="0" w:space="0" w:color="auto"/>
          </w:divBdr>
        </w:div>
        <w:div w:id="1159424327">
          <w:marLeft w:val="0"/>
          <w:marRight w:val="0"/>
          <w:marTop w:val="0"/>
          <w:marBottom w:val="0"/>
          <w:divBdr>
            <w:top w:val="none" w:sz="0" w:space="0" w:color="auto"/>
            <w:left w:val="none" w:sz="0" w:space="0" w:color="auto"/>
            <w:bottom w:val="none" w:sz="0" w:space="0" w:color="auto"/>
            <w:right w:val="none" w:sz="0" w:space="0" w:color="auto"/>
          </w:divBdr>
        </w:div>
        <w:div w:id="1986545375">
          <w:marLeft w:val="0"/>
          <w:marRight w:val="0"/>
          <w:marTop w:val="0"/>
          <w:marBottom w:val="0"/>
          <w:divBdr>
            <w:top w:val="none" w:sz="0" w:space="0" w:color="auto"/>
            <w:left w:val="none" w:sz="0" w:space="0" w:color="auto"/>
            <w:bottom w:val="none" w:sz="0" w:space="0" w:color="auto"/>
            <w:right w:val="none" w:sz="0" w:space="0" w:color="auto"/>
          </w:divBdr>
        </w:div>
        <w:div w:id="1970893954">
          <w:marLeft w:val="0"/>
          <w:marRight w:val="0"/>
          <w:marTop w:val="0"/>
          <w:marBottom w:val="0"/>
          <w:divBdr>
            <w:top w:val="none" w:sz="0" w:space="0" w:color="auto"/>
            <w:left w:val="none" w:sz="0" w:space="0" w:color="auto"/>
            <w:bottom w:val="none" w:sz="0" w:space="0" w:color="auto"/>
            <w:right w:val="none" w:sz="0" w:space="0" w:color="auto"/>
          </w:divBdr>
        </w:div>
        <w:div w:id="1348747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c.edu.cn/detail/723.html" TargetMode="External"/><Relationship Id="rId3" Type="http://schemas.openxmlformats.org/officeDocument/2006/relationships/settings" Target="settings.xml"/><Relationship Id="rId7" Type="http://schemas.openxmlformats.org/officeDocument/2006/relationships/hyperlink" Target="mailto:fangruting@ruc.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ational.ruc.edu.cn/applica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5467</Characters>
  <Application>Microsoft Office Word</Application>
  <DocSecurity>4</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dc:creator>
  <cp:keywords/>
  <dc:description/>
  <cp:lastModifiedBy>Кожевникова Анна Александровна</cp:lastModifiedBy>
  <cp:revision>2</cp:revision>
  <dcterms:created xsi:type="dcterms:W3CDTF">2025-01-24T13:31:00Z</dcterms:created>
  <dcterms:modified xsi:type="dcterms:W3CDTF">2025-01-24T13:31:00Z</dcterms:modified>
</cp:coreProperties>
</file>