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40EF" w:rsidRDefault="003F40EF" w:rsidP="003F40EF">
      <w:pPr>
        <w:jc w:val="center"/>
        <w:rPr>
          <w:rFonts w:cstheme="minorHAnsi"/>
          <w:b/>
          <w:sz w:val="28"/>
          <w:szCs w:val="24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59343591" wp14:editId="42F7E16E">
            <wp:extent cx="704850" cy="618345"/>
            <wp:effectExtent l="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666" cy="62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40EF" w:rsidRPr="000473F6" w:rsidRDefault="003F40EF" w:rsidP="003F40EF">
      <w:pPr>
        <w:jc w:val="center"/>
        <w:rPr>
          <w:rFonts w:cstheme="minorHAnsi"/>
          <w:b/>
          <w:sz w:val="24"/>
          <w:szCs w:val="24"/>
        </w:rPr>
      </w:pPr>
      <w:r w:rsidRPr="000473F6">
        <w:rPr>
          <w:rFonts w:cstheme="minorHAnsi"/>
          <w:b/>
          <w:sz w:val="24"/>
          <w:szCs w:val="24"/>
        </w:rPr>
        <w:t>ФАКТ-ЛИСТ ГРГУ ИМ. ЯНКИ КУПАЛЫ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397"/>
        <w:gridCol w:w="5948"/>
      </w:tblGrid>
      <w:tr w:rsidR="007D3BA7" w:rsidRPr="007D3BA7" w:rsidTr="007D3BA7">
        <w:tc>
          <w:tcPr>
            <w:tcW w:w="3397" w:type="dxa"/>
          </w:tcPr>
          <w:p w:rsidR="007D3BA7" w:rsidRPr="00C245CC" w:rsidRDefault="007D3BA7">
            <w:pPr>
              <w:rPr>
                <w:rFonts w:cstheme="minorHAnsi"/>
                <w:b/>
                <w:sz w:val="24"/>
                <w:szCs w:val="24"/>
              </w:rPr>
            </w:pPr>
            <w:r w:rsidRPr="00C245CC">
              <w:rPr>
                <w:rFonts w:cstheme="minorHAnsi"/>
                <w:b/>
                <w:sz w:val="24"/>
                <w:szCs w:val="24"/>
              </w:rPr>
              <w:t>Название университета</w:t>
            </w:r>
          </w:p>
        </w:tc>
        <w:tc>
          <w:tcPr>
            <w:tcW w:w="5948" w:type="dxa"/>
          </w:tcPr>
          <w:p w:rsidR="007D3BA7" w:rsidRPr="007D3BA7" w:rsidRDefault="007D3BA7">
            <w:pPr>
              <w:rPr>
                <w:rFonts w:cstheme="minorHAnsi"/>
                <w:sz w:val="24"/>
                <w:szCs w:val="24"/>
              </w:rPr>
            </w:pPr>
            <w:r w:rsidRPr="007D3BA7">
              <w:rPr>
                <w:rFonts w:cstheme="minorHAnsi"/>
                <w:sz w:val="24"/>
                <w:szCs w:val="24"/>
              </w:rPr>
              <w:t>Гродненский государственный университет имени Янки Купалы (</w:t>
            </w:r>
            <w:proofErr w:type="spellStart"/>
            <w:r w:rsidRPr="007D3BA7">
              <w:rPr>
                <w:rFonts w:cstheme="minorHAnsi"/>
                <w:sz w:val="24"/>
                <w:szCs w:val="24"/>
              </w:rPr>
              <w:t>ГрГУ</w:t>
            </w:r>
            <w:proofErr w:type="spellEnd"/>
            <w:r w:rsidRPr="007D3BA7">
              <w:rPr>
                <w:rFonts w:cstheme="minorHAnsi"/>
                <w:sz w:val="24"/>
                <w:szCs w:val="24"/>
              </w:rPr>
              <w:t xml:space="preserve"> им. Янки Купалы)</w:t>
            </w:r>
          </w:p>
        </w:tc>
      </w:tr>
      <w:tr w:rsidR="007D3BA7" w:rsidRPr="007D3BA7" w:rsidTr="007D3BA7">
        <w:tc>
          <w:tcPr>
            <w:tcW w:w="3397" w:type="dxa"/>
          </w:tcPr>
          <w:p w:rsidR="007D3BA7" w:rsidRPr="00C245CC" w:rsidRDefault="007D3BA7">
            <w:pPr>
              <w:rPr>
                <w:rFonts w:cstheme="minorHAnsi"/>
                <w:b/>
                <w:sz w:val="24"/>
                <w:szCs w:val="24"/>
              </w:rPr>
            </w:pPr>
            <w:r w:rsidRPr="00C245CC">
              <w:rPr>
                <w:rFonts w:cstheme="minorHAnsi"/>
                <w:b/>
                <w:sz w:val="24"/>
                <w:szCs w:val="24"/>
              </w:rPr>
              <w:t>Город, Страна</w:t>
            </w:r>
          </w:p>
        </w:tc>
        <w:tc>
          <w:tcPr>
            <w:tcW w:w="5948" w:type="dxa"/>
          </w:tcPr>
          <w:p w:rsidR="007D3BA7" w:rsidRPr="007D3BA7" w:rsidRDefault="007D3BA7">
            <w:pPr>
              <w:rPr>
                <w:rFonts w:cstheme="minorHAnsi"/>
                <w:sz w:val="24"/>
                <w:szCs w:val="24"/>
              </w:rPr>
            </w:pPr>
            <w:r w:rsidRPr="007D3BA7">
              <w:rPr>
                <w:rFonts w:cstheme="minorHAnsi"/>
                <w:sz w:val="24"/>
                <w:szCs w:val="24"/>
              </w:rPr>
              <w:t>Гродно, Республика Беларусь</w:t>
            </w:r>
          </w:p>
        </w:tc>
      </w:tr>
      <w:tr w:rsidR="007D3BA7" w:rsidRPr="007D3BA7" w:rsidTr="007D3BA7">
        <w:tc>
          <w:tcPr>
            <w:tcW w:w="3397" w:type="dxa"/>
          </w:tcPr>
          <w:p w:rsidR="007D3BA7" w:rsidRPr="00C245CC" w:rsidRDefault="007D3BA7">
            <w:pPr>
              <w:rPr>
                <w:rFonts w:cstheme="minorHAnsi"/>
                <w:b/>
                <w:sz w:val="24"/>
                <w:szCs w:val="24"/>
              </w:rPr>
            </w:pPr>
            <w:r w:rsidRPr="00C245CC">
              <w:rPr>
                <w:rFonts w:cstheme="minorHAnsi"/>
                <w:b/>
                <w:sz w:val="24"/>
                <w:szCs w:val="24"/>
              </w:rPr>
              <w:t>Сайт</w:t>
            </w:r>
          </w:p>
        </w:tc>
        <w:tc>
          <w:tcPr>
            <w:tcW w:w="5948" w:type="dxa"/>
          </w:tcPr>
          <w:p w:rsidR="007D3BA7" w:rsidRPr="007D3BA7" w:rsidRDefault="00EF6D2D">
            <w:pPr>
              <w:rPr>
                <w:rFonts w:cstheme="minorHAnsi"/>
                <w:sz w:val="24"/>
                <w:szCs w:val="24"/>
              </w:rPr>
            </w:pPr>
            <w:hyperlink r:id="rId5" w:history="1">
              <w:r w:rsidR="007D3BA7" w:rsidRPr="007D3BA7">
                <w:rPr>
                  <w:rStyle w:val="a4"/>
                  <w:rFonts w:cstheme="minorHAnsi"/>
                  <w:sz w:val="24"/>
                  <w:szCs w:val="24"/>
                </w:rPr>
                <w:t>https://www.grsu.by/</w:t>
              </w:r>
            </w:hyperlink>
            <w:r w:rsidR="007D3BA7" w:rsidRPr="007D3BA7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7D3BA7" w:rsidRPr="007D3BA7" w:rsidTr="007D3BA7">
        <w:tc>
          <w:tcPr>
            <w:tcW w:w="3397" w:type="dxa"/>
          </w:tcPr>
          <w:p w:rsidR="007D3BA7" w:rsidRPr="00C245CC" w:rsidRDefault="007D3BA7" w:rsidP="007D3BA7">
            <w:pPr>
              <w:rPr>
                <w:rFonts w:cstheme="minorHAnsi"/>
                <w:b/>
                <w:sz w:val="24"/>
                <w:szCs w:val="24"/>
              </w:rPr>
            </w:pPr>
            <w:r w:rsidRPr="00C245CC">
              <w:rPr>
                <w:rFonts w:cstheme="minorHAnsi"/>
                <w:b/>
                <w:sz w:val="24"/>
                <w:szCs w:val="24"/>
              </w:rPr>
              <w:t>Факультеты и специальности</w:t>
            </w:r>
          </w:p>
        </w:tc>
        <w:tc>
          <w:tcPr>
            <w:tcW w:w="5948" w:type="dxa"/>
          </w:tcPr>
          <w:p w:rsidR="007D3BA7" w:rsidRPr="007D3BA7" w:rsidRDefault="00EF6D2D">
            <w:pPr>
              <w:rPr>
                <w:rFonts w:cstheme="minorHAnsi"/>
                <w:sz w:val="24"/>
                <w:szCs w:val="24"/>
              </w:rPr>
            </w:pPr>
            <w:hyperlink r:id="rId6" w:history="1">
              <w:r w:rsidR="0033197C" w:rsidRPr="00BE5087">
                <w:rPr>
                  <w:rStyle w:val="a4"/>
                  <w:rFonts w:cstheme="minorHAnsi"/>
                  <w:sz w:val="24"/>
                  <w:szCs w:val="24"/>
                </w:rPr>
                <w:t>https://abit.grsu.by/</w:t>
              </w:r>
            </w:hyperlink>
            <w:r w:rsidR="0033197C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</w:tbl>
    <w:p w:rsidR="007D3BA7" w:rsidRDefault="007D3BA7">
      <w:pPr>
        <w:rPr>
          <w:rFonts w:cstheme="minorHAnsi"/>
          <w:sz w:val="24"/>
          <w:szCs w:val="24"/>
        </w:rPr>
      </w:pPr>
    </w:p>
    <w:p w:rsidR="007D3BA7" w:rsidRPr="007D3BA7" w:rsidRDefault="007D3BA7">
      <w:pPr>
        <w:rPr>
          <w:rFonts w:cstheme="minorHAnsi"/>
          <w:b/>
          <w:sz w:val="24"/>
          <w:szCs w:val="24"/>
        </w:rPr>
      </w:pPr>
      <w:r w:rsidRPr="007D3BA7">
        <w:rPr>
          <w:rFonts w:cstheme="minorHAnsi"/>
          <w:b/>
          <w:sz w:val="24"/>
          <w:szCs w:val="24"/>
        </w:rPr>
        <w:t>ЦЕНТР ИНТЕРНАЦИОНАЛИЗАЦИИ ОБРАЗОВАНИЯ (ЦИО)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97"/>
        <w:gridCol w:w="5948"/>
      </w:tblGrid>
      <w:tr w:rsidR="007D3BA7" w:rsidTr="007D3BA7">
        <w:tc>
          <w:tcPr>
            <w:tcW w:w="3397" w:type="dxa"/>
          </w:tcPr>
          <w:p w:rsidR="007D3BA7" w:rsidRPr="00C245CC" w:rsidRDefault="007D3BA7">
            <w:pPr>
              <w:rPr>
                <w:rFonts w:cstheme="minorHAnsi"/>
                <w:b/>
                <w:sz w:val="24"/>
                <w:szCs w:val="24"/>
              </w:rPr>
            </w:pPr>
            <w:r w:rsidRPr="00C245CC">
              <w:rPr>
                <w:rFonts w:cstheme="minorHAnsi"/>
                <w:b/>
                <w:sz w:val="24"/>
                <w:szCs w:val="24"/>
              </w:rPr>
              <w:t>Сайт</w:t>
            </w:r>
          </w:p>
        </w:tc>
        <w:tc>
          <w:tcPr>
            <w:tcW w:w="5948" w:type="dxa"/>
          </w:tcPr>
          <w:p w:rsidR="007D3BA7" w:rsidRDefault="00EF6D2D">
            <w:pPr>
              <w:rPr>
                <w:rFonts w:cstheme="minorHAnsi"/>
                <w:sz w:val="24"/>
                <w:szCs w:val="24"/>
              </w:rPr>
            </w:pPr>
            <w:hyperlink r:id="rId7" w:history="1">
              <w:r w:rsidR="007D3BA7" w:rsidRPr="00BE5087">
                <w:rPr>
                  <w:rStyle w:val="a4"/>
                  <w:rFonts w:cstheme="minorHAnsi"/>
                  <w:sz w:val="24"/>
                  <w:szCs w:val="24"/>
                </w:rPr>
                <w:t>https://www.grsu.by/glavnaya/intactivity/academic-mobility.html?ysclid=lz8d4nnze258196733</w:t>
              </w:r>
            </w:hyperlink>
            <w:r w:rsidR="007D3BA7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7D3BA7" w:rsidTr="007D3BA7">
        <w:tc>
          <w:tcPr>
            <w:tcW w:w="3397" w:type="dxa"/>
          </w:tcPr>
          <w:p w:rsidR="007D3BA7" w:rsidRPr="00C245CC" w:rsidRDefault="007D3BA7">
            <w:pPr>
              <w:rPr>
                <w:rFonts w:cstheme="minorHAnsi"/>
                <w:b/>
                <w:sz w:val="24"/>
                <w:szCs w:val="24"/>
              </w:rPr>
            </w:pPr>
            <w:r w:rsidRPr="00C245CC">
              <w:rPr>
                <w:rFonts w:cstheme="minorHAnsi"/>
                <w:b/>
                <w:sz w:val="24"/>
                <w:szCs w:val="24"/>
              </w:rPr>
              <w:t>Электронная почта</w:t>
            </w:r>
          </w:p>
        </w:tc>
        <w:tc>
          <w:tcPr>
            <w:tcW w:w="5948" w:type="dxa"/>
          </w:tcPr>
          <w:p w:rsidR="007D3BA7" w:rsidRPr="007D3BA7" w:rsidRDefault="007D3BA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Центр интернационализации образования – </w:t>
            </w:r>
            <w:hyperlink r:id="rId8" w:history="1">
              <w:r w:rsidRPr="00BE5087">
                <w:rPr>
                  <w:rStyle w:val="a4"/>
                  <w:rFonts w:cstheme="minorHAnsi"/>
                  <w:sz w:val="24"/>
                  <w:szCs w:val="24"/>
                  <w:lang w:val="en-US"/>
                </w:rPr>
                <w:t>cie</w:t>
              </w:r>
              <w:r w:rsidRPr="007D3BA7">
                <w:rPr>
                  <w:rStyle w:val="a4"/>
                  <w:rFonts w:cstheme="minorHAnsi"/>
                  <w:sz w:val="24"/>
                  <w:szCs w:val="24"/>
                </w:rPr>
                <w:t>@</w:t>
              </w:r>
              <w:r w:rsidRPr="00BE5087">
                <w:rPr>
                  <w:rStyle w:val="a4"/>
                  <w:rFonts w:cstheme="minorHAnsi"/>
                  <w:sz w:val="24"/>
                  <w:szCs w:val="24"/>
                  <w:lang w:val="en-US"/>
                </w:rPr>
                <w:t>grsu</w:t>
              </w:r>
              <w:r w:rsidRPr="007D3BA7">
                <w:rPr>
                  <w:rStyle w:val="a4"/>
                  <w:rFonts w:cstheme="minorHAnsi"/>
                  <w:sz w:val="24"/>
                  <w:szCs w:val="24"/>
                </w:rPr>
                <w:t>.</w:t>
              </w:r>
              <w:r w:rsidRPr="00BE5087">
                <w:rPr>
                  <w:rStyle w:val="a4"/>
                  <w:rFonts w:cstheme="minorHAnsi"/>
                  <w:sz w:val="24"/>
                  <w:szCs w:val="24"/>
                  <w:lang w:val="en-US"/>
                </w:rPr>
                <w:t>by</w:t>
              </w:r>
            </w:hyperlink>
            <w:r w:rsidRPr="007D3BA7"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7D3BA7" w:rsidRPr="007D3BA7" w:rsidRDefault="007D3BA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Отдел международных проектов и академической мобильности – </w:t>
            </w:r>
            <w:hyperlink r:id="rId9" w:history="1">
              <w:r w:rsidRPr="00BE5087">
                <w:rPr>
                  <w:rStyle w:val="a4"/>
                  <w:rFonts w:cstheme="minorHAnsi"/>
                  <w:sz w:val="24"/>
                  <w:szCs w:val="24"/>
                  <w:lang w:val="en-US"/>
                </w:rPr>
                <w:t>orisam</w:t>
              </w:r>
              <w:r w:rsidRPr="00BE5087">
                <w:rPr>
                  <w:rStyle w:val="a4"/>
                  <w:rFonts w:cstheme="minorHAnsi"/>
                  <w:sz w:val="24"/>
                  <w:szCs w:val="24"/>
                </w:rPr>
                <w:t>@</w:t>
              </w:r>
              <w:r w:rsidRPr="00BE5087">
                <w:rPr>
                  <w:rStyle w:val="a4"/>
                  <w:rFonts w:cstheme="minorHAnsi"/>
                  <w:sz w:val="24"/>
                  <w:szCs w:val="24"/>
                  <w:lang w:val="en-US"/>
                </w:rPr>
                <w:t>grsu</w:t>
              </w:r>
              <w:r w:rsidRPr="007D3BA7">
                <w:rPr>
                  <w:rStyle w:val="a4"/>
                  <w:rFonts w:cstheme="minorHAnsi"/>
                  <w:sz w:val="24"/>
                  <w:szCs w:val="24"/>
                </w:rPr>
                <w:t>.</w:t>
              </w:r>
              <w:r w:rsidRPr="00BE5087">
                <w:rPr>
                  <w:rStyle w:val="a4"/>
                  <w:rFonts w:cstheme="minorHAnsi"/>
                  <w:sz w:val="24"/>
                  <w:szCs w:val="24"/>
                  <w:lang w:val="en-US"/>
                </w:rPr>
                <w:t>by</w:t>
              </w:r>
            </w:hyperlink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</w:tbl>
    <w:p w:rsidR="007D3BA7" w:rsidRDefault="007D3BA7">
      <w:pPr>
        <w:rPr>
          <w:rFonts w:cstheme="minorHAnsi"/>
          <w:sz w:val="24"/>
          <w:szCs w:val="24"/>
        </w:rPr>
      </w:pPr>
    </w:p>
    <w:p w:rsidR="00C245CC" w:rsidRPr="00C245CC" w:rsidRDefault="00C245CC">
      <w:pPr>
        <w:rPr>
          <w:rFonts w:cstheme="minorHAnsi"/>
          <w:b/>
          <w:sz w:val="24"/>
          <w:szCs w:val="24"/>
        </w:rPr>
      </w:pPr>
      <w:r w:rsidRPr="00C245CC">
        <w:rPr>
          <w:rFonts w:cstheme="minorHAnsi"/>
          <w:b/>
          <w:sz w:val="24"/>
          <w:szCs w:val="24"/>
        </w:rPr>
        <w:t>НОМИНИРОВАНИЕ СТУДЕНТОВ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97"/>
        <w:gridCol w:w="5948"/>
      </w:tblGrid>
      <w:tr w:rsidR="00C245CC" w:rsidTr="00C245CC">
        <w:tc>
          <w:tcPr>
            <w:tcW w:w="3397" w:type="dxa"/>
          </w:tcPr>
          <w:p w:rsidR="00C245CC" w:rsidRPr="00C245CC" w:rsidRDefault="00C245CC">
            <w:pPr>
              <w:rPr>
                <w:rFonts w:cstheme="minorHAnsi"/>
                <w:b/>
                <w:sz w:val="24"/>
                <w:szCs w:val="24"/>
              </w:rPr>
            </w:pPr>
            <w:r w:rsidRPr="00C245CC">
              <w:rPr>
                <w:rFonts w:cstheme="minorHAnsi"/>
                <w:b/>
                <w:sz w:val="24"/>
                <w:szCs w:val="24"/>
              </w:rPr>
              <w:t>Даты семестров</w:t>
            </w:r>
          </w:p>
        </w:tc>
        <w:tc>
          <w:tcPr>
            <w:tcW w:w="5948" w:type="dxa"/>
          </w:tcPr>
          <w:p w:rsidR="00C245CC" w:rsidRPr="006C0670" w:rsidRDefault="00922DFC">
            <w:pPr>
              <w:rPr>
                <w:rFonts w:cstheme="minorHAnsi"/>
                <w:sz w:val="24"/>
                <w:szCs w:val="24"/>
              </w:rPr>
            </w:pPr>
            <w:r w:rsidRPr="006C0670">
              <w:rPr>
                <w:rFonts w:cstheme="minorHAnsi"/>
                <w:sz w:val="24"/>
                <w:szCs w:val="24"/>
              </w:rPr>
              <w:t>Осенний семестр 202</w:t>
            </w:r>
            <w:r w:rsidR="003D7577" w:rsidRPr="006C0670">
              <w:rPr>
                <w:rFonts w:cstheme="minorHAnsi"/>
                <w:sz w:val="24"/>
                <w:szCs w:val="24"/>
              </w:rPr>
              <w:t>6</w:t>
            </w:r>
            <w:r w:rsidR="00C245CC" w:rsidRPr="006C0670">
              <w:rPr>
                <w:rFonts w:cstheme="minorHAnsi"/>
                <w:sz w:val="24"/>
                <w:szCs w:val="24"/>
              </w:rPr>
              <w:t xml:space="preserve">: </w:t>
            </w:r>
            <w:r w:rsidR="00747587" w:rsidRPr="006C0670">
              <w:rPr>
                <w:rFonts w:cstheme="minorHAnsi"/>
                <w:sz w:val="24"/>
                <w:szCs w:val="24"/>
              </w:rPr>
              <w:t>1</w:t>
            </w:r>
            <w:r w:rsidR="0033197C" w:rsidRPr="006C0670">
              <w:rPr>
                <w:rFonts w:cstheme="minorHAnsi"/>
                <w:sz w:val="24"/>
                <w:szCs w:val="24"/>
              </w:rPr>
              <w:t xml:space="preserve"> сентября – 15 января</w:t>
            </w:r>
          </w:p>
          <w:p w:rsidR="00C245CC" w:rsidRDefault="00922DFC" w:rsidP="003D7577">
            <w:pPr>
              <w:rPr>
                <w:rFonts w:cstheme="minorHAnsi"/>
                <w:sz w:val="24"/>
                <w:szCs w:val="24"/>
              </w:rPr>
            </w:pPr>
            <w:r w:rsidRPr="006C0670">
              <w:rPr>
                <w:rFonts w:cstheme="minorHAnsi"/>
                <w:sz w:val="24"/>
                <w:szCs w:val="24"/>
              </w:rPr>
              <w:t>Весенний семестр 202</w:t>
            </w:r>
            <w:r w:rsidR="003D7577" w:rsidRPr="006C0670">
              <w:rPr>
                <w:rFonts w:cstheme="minorHAnsi"/>
                <w:sz w:val="24"/>
                <w:szCs w:val="24"/>
              </w:rPr>
              <w:t>7</w:t>
            </w:r>
            <w:r w:rsidR="00C245CC" w:rsidRPr="006C0670">
              <w:rPr>
                <w:rFonts w:cstheme="minorHAnsi"/>
                <w:sz w:val="24"/>
                <w:szCs w:val="24"/>
              </w:rPr>
              <w:t>:</w:t>
            </w:r>
            <w:r w:rsidR="00B12FEF" w:rsidRPr="006C0670">
              <w:rPr>
                <w:rFonts w:cstheme="minorHAnsi"/>
                <w:sz w:val="24"/>
                <w:szCs w:val="24"/>
              </w:rPr>
              <w:t xml:space="preserve"> 1</w:t>
            </w:r>
            <w:r w:rsidR="0033197C" w:rsidRPr="006C0670">
              <w:rPr>
                <w:rFonts w:cstheme="minorHAnsi"/>
                <w:sz w:val="24"/>
                <w:szCs w:val="24"/>
              </w:rPr>
              <w:t xml:space="preserve"> февраля – 30 июня</w:t>
            </w:r>
          </w:p>
        </w:tc>
      </w:tr>
      <w:tr w:rsidR="00C245CC" w:rsidTr="00C245CC">
        <w:tc>
          <w:tcPr>
            <w:tcW w:w="3397" w:type="dxa"/>
          </w:tcPr>
          <w:p w:rsidR="00C245CC" w:rsidRPr="00C245CC" w:rsidRDefault="00C245CC">
            <w:pPr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C245CC">
              <w:rPr>
                <w:rFonts w:cstheme="minorHAnsi"/>
                <w:b/>
                <w:sz w:val="24"/>
                <w:szCs w:val="24"/>
              </w:rPr>
              <w:t>Дедлайн</w:t>
            </w:r>
            <w:proofErr w:type="spellEnd"/>
            <w:r w:rsidRPr="00C245CC">
              <w:rPr>
                <w:rFonts w:cstheme="minorHAnsi"/>
                <w:b/>
                <w:sz w:val="24"/>
                <w:szCs w:val="24"/>
              </w:rPr>
              <w:t xml:space="preserve"> приема номинаций</w:t>
            </w:r>
          </w:p>
        </w:tc>
        <w:tc>
          <w:tcPr>
            <w:tcW w:w="5948" w:type="dxa"/>
          </w:tcPr>
          <w:p w:rsidR="00C245CC" w:rsidRDefault="00C245C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На осенний семестр – 15 апреля</w:t>
            </w:r>
          </w:p>
          <w:p w:rsidR="00C245CC" w:rsidRDefault="00C245C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На весенний семестр – 15 ноября</w:t>
            </w:r>
          </w:p>
        </w:tc>
      </w:tr>
      <w:tr w:rsidR="00C245CC" w:rsidTr="00C245CC">
        <w:tc>
          <w:tcPr>
            <w:tcW w:w="3397" w:type="dxa"/>
          </w:tcPr>
          <w:p w:rsidR="00C245CC" w:rsidRPr="00C245CC" w:rsidRDefault="0033197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Н</w:t>
            </w:r>
            <w:r w:rsidR="00E450B8">
              <w:rPr>
                <w:rFonts w:cstheme="minorHAnsi"/>
                <w:b/>
                <w:sz w:val="24"/>
                <w:szCs w:val="24"/>
              </w:rPr>
              <w:t>еобходимые документы</w:t>
            </w:r>
          </w:p>
        </w:tc>
        <w:tc>
          <w:tcPr>
            <w:tcW w:w="5948" w:type="dxa"/>
          </w:tcPr>
          <w:p w:rsidR="0033197C" w:rsidRPr="0033197C" w:rsidRDefault="0033197C" w:rsidP="0033197C">
            <w:pPr>
              <w:rPr>
                <w:rFonts w:cstheme="minorHAnsi"/>
                <w:sz w:val="24"/>
                <w:szCs w:val="24"/>
              </w:rPr>
            </w:pPr>
            <w:r w:rsidRPr="0033197C">
              <w:rPr>
                <w:rFonts w:cstheme="minorHAnsi"/>
                <w:sz w:val="24"/>
                <w:szCs w:val="24"/>
              </w:rPr>
              <w:t>1. Копия паспорта (заграничного паспорта)</w:t>
            </w:r>
            <w:r>
              <w:rPr>
                <w:rFonts w:cstheme="minorHAnsi"/>
                <w:sz w:val="24"/>
                <w:szCs w:val="24"/>
              </w:rPr>
              <w:t xml:space="preserve"> – при необходимости перевод паспорта на русский язык</w:t>
            </w:r>
            <w:r w:rsidRPr="0033197C">
              <w:rPr>
                <w:rFonts w:cstheme="minorHAnsi"/>
                <w:sz w:val="24"/>
                <w:szCs w:val="24"/>
              </w:rPr>
              <w:t>;</w:t>
            </w:r>
          </w:p>
          <w:p w:rsidR="0033197C" w:rsidRPr="0033197C" w:rsidRDefault="0033197C" w:rsidP="0033197C">
            <w:pPr>
              <w:rPr>
                <w:rFonts w:cstheme="minorHAnsi"/>
                <w:sz w:val="24"/>
                <w:szCs w:val="24"/>
              </w:rPr>
            </w:pPr>
            <w:r w:rsidRPr="0033197C">
              <w:rPr>
                <w:rFonts w:cstheme="minorHAnsi"/>
                <w:sz w:val="24"/>
                <w:szCs w:val="24"/>
              </w:rPr>
              <w:t xml:space="preserve">2. Выписка из </w:t>
            </w:r>
            <w:proofErr w:type="spellStart"/>
            <w:r w:rsidRPr="0033197C">
              <w:rPr>
                <w:rFonts w:cstheme="minorHAnsi"/>
                <w:sz w:val="24"/>
                <w:szCs w:val="24"/>
              </w:rPr>
              <w:t>зачетно</w:t>
            </w:r>
            <w:proofErr w:type="spellEnd"/>
            <w:r w:rsidRPr="0033197C">
              <w:rPr>
                <w:rFonts w:cstheme="minorHAnsi"/>
                <w:sz w:val="24"/>
                <w:szCs w:val="24"/>
              </w:rPr>
              <w:t>-экзаменационной ведомости;</w:t>
            </w:r>
          </w:p>
          <w:p w:rsidR="0033197C" w:rsidRPr="0033197C" w:rsidRDefault="0033197C" w:rsidP="0033197C">
            <w:pPr>
              <w:rPr>
                <w:rFonts w:cstheme="minorHAnsi"/>
                <w:sz w:val="24"/>
                <w:szCs w:val="24"/>
              </w:rPr>
            </w:pPr>
            <w:r w:rsidRPr="0033197C">
              <w:rPr>
                <w:rFonts w:cstheme="minorHAnsi"/>
                <w:sz w:val="24"/>
                <w:szCs w:val="24"/>
              </w:rPr>
              <w:t>3. Медицинская справка, флюорография и сертификат об отсутствии ВИЧ-инфекции;</w:t>
            </w:r>
          </w:p>
          <w:p w:rsidR="00C245CC" w:rsidRDefault="0033197C" w:rsidP="0033197C">
            <w:pPr>
              <w:rPr>
                <w:rFonts w:cstheme="minorHAnsi"/>
                <w:sz w:val="24"/>
                <w:szCs w:val="24"/>
              </w:rPr>
            </w:pPr>
            <w:r w:rsidRPr="0033197C">
              <w:rPr>
                <w:rFonts w:cstheme="minorHAnsi"/>
                <w:sz w:val="24"/>
                <w:szCs w:val="24"/>
              </w:rPr>
              <w:t>4. Согласованный план обучения по выбранному направлению.</w:t>
            </w:r>
          </w:p>
        </w:tc>
      </w:tr>
    </w:tbl>
    <w:p w:rsidR="00C245CC" w:rsidRDefault="00C245CC">
      <w:pPr>
        <w:rPr>
          <w:rFonts w:cstheme="minorHAnsi"/>
          <w:sz w:val="24"/>
          <w:szCs w:val="24"/>
        </w:rPr>
      </w:pPr>
    </w:p>
    <w:p w:rsidR="0033197C" w:rsidRPr="0033197C" w:rsidRDefault="0033197C">
      <w:pPr>
        <w:rPr>
          <w:rFonts w:cstheme="minorHAnsi"/>
          <w:b/>
          <w:sz w:val="24"/>
          <w:szCs w:val="24"/>
        </w:rPr>
      </w:pPr>
      <w:r w:rsidRPr="0033197C">
        <w:rPr>
          <w:rFonts w:cstheme="minorHAnsi"/>
          <w:b/>
          <w:sz w:val="24"/>
          <w:szCs w:val="24"/>
        </w:rPr>
        <w:t>ПОЛЕЗНАЯ ИНФОРМАЦИЯ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97"/>
        <w:gridCol w:w="5948"/>
      </w:tblGrid>
      <w:tr w:rsidR="0033197C" w:rsidTr="0033197C">
        <w:tc>
          <w:tcPr>
            <w:tcW w:w="3397" w:type="dxa"/>
          </w:tcPr>
          <w:p w:rsidR="0033197C" w:rsidRPr="0033197C" w:rsidRDefault="0033197C">
            <w:pPr>
              <w:rPr>
                <w:rFonts w:cstheme="minorHAnsi"/>
                <w:b/>
                <w:sz w:val="24"/>
                <w:szCs w:val="24"/>
              </w:rPr>
            </w:pPr>
            <w:r w:rsidRPr="0033197C">
              <w:rPr>
                <w:rFonts w:cstheme="minorHAnsi"/>
                <w:b/>
                <w:sz w:val="24"/>
                <w:szCs w:val="24"/>
              </w:rPr>
              <w:t>Жилье</w:t>
            </w:r>
          </w:p>
        </w:tc>
        <w:tc>
          <w:tcPr>
            <w:tcW w:w="5948" w:type="dxa"/>
          </w:tcPr>
          <w:p w:rsidR="0033197C" w:rsidRDefault="0033197C" w:rsidP="00CD1733">
            <w:pPr>
              <w:rPr>
                <w:rFonts w:cstheme="minorHAnsi"/>
                <w:sz w:val="24"/>
                <w:szCs w:val="24"/>
              </w:rPr>
            </w:pPr>
            <w:r w:rsidRPr="0033197C">
              <w:rPr>
                <w:rFonts w:cstheme="minorHAnsi"/>
                <w:sz w:val="24"/>
                <w:szCs w:val="24"/>
              </w:rPr>
              <w:t xml:space="preserve">Всем студентам, обучающимся по программе академической мобильности, предоставляется общежитие. Стоимость проживания в общежитии в зависимости от типа размещения составляет </w:t>
            </w:r>
            <w:r w:rsidR="00CD1733">
              <w:rPr>
                <w:rFonts w:cstheme="minorHAnsi"/>
                <w:sz w:val="24"/>
                <w:szCs w:val="24"/>
              </w:rPr>
              <w:t>185 бел. руб.</w:t>
            </w:r>
            <w:r w:rsidRPr="0033197C">
              <w:rPr>
                <w:rFonts w:cstheme="minorHAnsi"/>
                <w:sz w:val="24"/>
                <w:szCs w:val="24"/>
              </w:rPr>
              <w:t xml:space="preserve"> (оплата производится в белорусских рублях </w:t>
            </w:r>
            <w:r w:rsidR="00CD1733">
              <w:rPr>
                <w:rFonts w:cstheme="minorHAnsi"/>
                <w:sz w:val="24"/>
                <w:szCs w:val="24"/>
              </w:rPr>
              <w:t xml:space="preserve">за три месяца – 555 </w:t>
            </w:r>
            <w:proofErr w:type="spellStart"/>
            <w:r w:rsidR="00CD1733">
              <w:rPr>
                <w:rFonts w:cstheme="minorHAnsi"/>
                <w:sz w:val="24"/>
                <w:szCs w:val="24"/>
              </w:rPr>
              <w:t>бел.руб</w:t>
            </w:r>
            <w:proofErr w:type="spellEnd"/>
            <w:r w:rsidR="00CD1733">
              <w:rPr>
                <w:rFonts w:cstheme="minorHAnsi"/>
                <w:sz w:val="24"/>
                <w:szCs w:val="24"/>
              </w:rPr>
              <w:t>.</w:t>
            </w:r>
            <w:r w:rsidRPr="0033197C">
              <w:rPr>
                <w:rFonts w:cstheme="minorHAnsi"/>
                <w:sz w:val="24"/>
                <w:szCs w:val="24"/>
              </w:rPr>
              <w:t>).</w:t>
            </w:r>
          </w:p>
        </w:tc>
      </w:tr>
      <w:tr w:rsidR="0033197C" w:rsidTr="0033197C">
        <w:tc>
          <w:tcPr>
            <w:tcW w:w="3397" w:type="dxa"/>
          </w:tcPr>
          <w:p w:rsidR="0033197C" w:rsidRPr="003F40EF" w:rsidRDefault="003F40EF">
            <w:pPr>
              <w:rPr>
                <w:rFonts w:cstheme="minorHAnsi"/>
                <w:b/>
                <w:sz w:val="24"/>
                <w:szCs w:val="24"/>
              </w:rPr>
            </w:pPr>
            <w:r w:rsidRPr="003F40EF">
              <w:rPr>
                <w:rFonts w:cstheme="minorHAnsi"/>
                <w:b/>
                <w:sz w:val="24"/>
                <w:szCs w:val="24"/>
              </w:rPr>
              <w:t>Валюта</w:t>
            </w:r>
          </w:p>
        </w:tc>
        <w:tc>
          <w:tcPr>
            <w:tcW w:w="5948" w:type="dxa"/>
          </w:tcPr>
          <w:p w:rsidR="0033197C" w:rsidRPr="003F40EF" w:rsidRDefault="003F40EF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BYN</w:t>
            </w:r>
            <w:r>
              <w:rPr>
                <w:rFonts w:cstheme="minorHAnsi"/>
                <w:sz w:val="24"/>
                <w:szCs w:val="24"/>
              </w:rPr>
              <w:t xml:space="preserve"> (белорусский рубль)</w:t>
            </w:r>
          </w:p>
        </w:tc>
      </w:tr>
      <w:tr w:rsidR="0033197C" w:rsidTr="0033197C">
        <w:tc>
          <w:tcPr>
            <w:tcW w:w="3397" w:type="dxa"/>
          </w:tcPr>
          <w:p w:rsidR="0033197C" w:rsidRPr="003F40EF" w:rsidRDefault="003F40EF">
            <w:pPr>
              <w:rPr>
                <w:rFonts w:cstheme="minorHAnsi"/>
                <w:b/>
                <w:sz w:val="24"/>
                <w:szCs w:val="24"/>
              </w:rPr>
            </w:pPr>
            <w:r w:rsidRPr="003F40EF">
              <w:rPr>
                <w:rFonts w:cstheme="minorHAnsi"/>
                <w:b/>
                <w:sz w:val="24"/>
                <w:szCs w:val="24"/>
              </w:rPr>
              <w:t>Транспорт</w:t>
            </w:r>
          </w:p>
        </w:tc>
        <w:tc>
          <w:tcPr>
            <w:tcW w:w="5948" w:type="dxa"/>
          </w:tcPr>
          <w:p w:rsidR="0033197C" w:rsidRDefault="003F40EF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Такси – от 3 бел. руб. </w:t>
            </w:r>
          </w:p>
          <w:p w:rsidR="003F40EF" w:rsidRDefault="00922DF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Троллейбус/автобус – 9</w:t>
            </w:r>
            <w:r w:rsidR="003F40EF">
              <w:rPr>
                <w:rFonts w:cstheme="minorHAnsi"/>
                <w:sz w:val="24"/>
                <w:szCs w:val="24"/>
              </w:rPr>
              <w:t>0 коп.</w:t>
            </w:r>
          </w:p>
          <w:p w:rsidR="003F40EF" w:rsidRDefault="003F40EF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Маршрутка – 2</w:t>
            </w:r>
            <w:r w:rsidR="00922DFC">
              <w:rPr>
                <w:rFonts w:cstheme="minorHAnsi"/>
                <w:sz w:val="24"/>
                <w:szCs w:val="24"/>
              </w:rPr>
              <w:t>,30</w:t>
            </w:r>
            <w:r>
              <w:rPr>
                <w:rFonts w:cstheme="minorHAnsi"/>
                <w:sz w:val="24"/>
                <w:szCs w:val="24"/>
              </w:rPr>
              <w:t xml:space="preserve"> бел. руб.</w:t>
            </w:r>
          </w:p>
        </w:tc>
      </w:tr>
    </w:tbl>
    <w:p w:rsidR="0033197C" w:rsidRPr="000473F6" w:rsidRDefault="0033197C" w:rsidP="0033197C">
      <w:pPr>
        <w:jc w:val="both"/>
        <w:rPr>
          <w:rFonts w:cstheme="minorHAnsi"/>
          <w:sz w:val="20"/>
          <w:szCs w:val="24"/>
        </w:rPr>
      </w:pPr>
      <w:r w:rsidRPr="000473F6">
        <w:rPr>
          <w:rFonts w:cstheme="minorHAnsi"/>
          <w:sz w:val="20"/>
          <w:szCs w:val="24"/>
        </w:rPr>
        <w:t>*Расходы на проживание, медицинскую страховку, проезд и питание студенты оплачивают самостоятельно.</w:t>
      </w:r>
    </w:p>
    <w:sectPr w:rsidR="0033197C" w:rsidRPr="000473F6" w:rsidSect="003F40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BA7"/>
    <w:rsid w:val="000473F6"/>
    <w:rsid w:val="0033197C"/>
    <w:rsid w:val="003D7577"/>
    <w:rsid w:val="003F40EF"/>
    <w:rsid w:val="005A117D"/>
    <w:rsid w:val="006B61F7"/>
    <w:rsid w:val="006C0670"/>
    <w:rsid w:val="00747587"/>
    <w:rsid w:val="007D3BA7"/>
    <w:rsid w:val="00922DFC"/>
    <w:rsid w:val="00AB0CCB"/>
    <w:rsid w:val="00B12FEF"/>
    <w:rsid w:val="00C245CC"/>
    <w:rsid w:val="00CD1733"/>
    <w:rsid w:val="00E450B8"/>
    <w:rsid w:val="00EF6D2D"/>
    <w:rsid w:val="00FE0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D59F95-C597-436D-8E75-F4FD68997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D3B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D3BA7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450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450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ie@grsu.by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grsu.by/glavnaya/intactivity/academic-mobility.html?ysclid=lz8d4nnze25819673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bit.grsu.b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grsu.by/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mailto:orisam@grsu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1561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Малявская КАРИНА АЛЕКСАНДРОВНА</dc:creator>
  <cp:keywords/>
  <dc:description/>
  <cp:lastModifiedBy>Гасратова Фарида Мурадалиевна</cp:lastModifiedBy>
  <cp:revision>2</cp:revision>
  <cp:lastPrinted>2024-07-30T12:26:00Z</cp:lastPrinted>
  <dcterms:created xsi:type="dcterms:W3CDTF">2026-01-22T07:29:00Z</dcterms:created>
  <dcterms:modified xsi:type="dcterms:W3CDTF">2026-01-22T07:29:00Z</dcterms:modified>
</cp:coreProperties>
</file>